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A65" w:rsidRPr="00D00A65" w:rsidRDefault="00925371" w:rsidP="00D00A65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D00A65"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  <w:t>Порядок</w:t>
      </w:r>
    </w:p>
    <w:p w:rsidR="00FA27CF" w:rsidRPr="00D00A65" w:rsidRDefault="00925371" w:rsidP="00D00A65">
      <w:pPr>
        <w:pStyle w:val="a3"/>
        <w:jc w:val="center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u w:val="single"/>
          <w:lang w:eastAsia="ru-RU"/>
        </w:rPr>
      </w:pPr>
      <w:r w:rsidRPr="00D00A65"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  <w:t>действий должностных лиц и персонала организаций при получении сообщений</w:t>
      </w:r>
      <w:r w:rsidR="00557180" w:rsidRPr="00D00A65">
        <w:rPr>
          <w:rFonts w:ascii="Times New Roman" w:eastAsia="Times New Roman" w:hAnsi="Times New Roman" w:cs="Times New Roman"/>
          <w:b/>
          <w:i/>
          <w:color w:val="3B4256"/>
          <w:sz w:val="28"/>
          <w:szCs w:val="28"/>
          <w:u w:val="single"/>
          <w:lang w:eastAsia="ru-RU"/>
        </w:rPr>
        <w:t xml:space="preserve"> </w:t>
      </w:r>
      <w:r w:rsidR="00D00A65" w:rsidRPr="00D00A65"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  <w:t>об угрозе совершения террористического акта</w:t>
      </w:r>
    </w:p>
    <w:p w:rsidR="00FB14CF" w:rsidRPr="00FA27CF" w:rsidRDefault="00FB14CF" w:rsidP="00FB14CF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FB14CF">
        <w:rPr>
          <w:rFonts w:ascii="Arial" w:eastAsia="Times New Roman" w:hAnsi="Arial" w:cs="Arial"/>
          <w:color w:val="3B4256"/>
          <w:sz w:val="24"/>
          <w:szCs w:val="24"/>
          <w:lang w:eastAsia="ru-RU"/>
        </w:rPr>
        <w:br/>
      </w:r>
      <w:r w:rsidRPr="00FA27CF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Постарайтесь дословно запомнить разговор и зафиксировать его на бумаге.</w:t>
      </w:r>
      <w:r w:rsidRPr="00FA27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По ходу разговора отметьте пол, возраст звонившего и особенности его речи:</w:t>
      </w:r>
      <w:r w:rsidRPr="00FA27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голос (громкий, тихий, низкий, высокий);</w:t>
      </w:r>
      <w:r w:rsidRPr="00FA27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темп речи (быстрый, медленный);</w:t>
      </w:r>
      <w:r w:rsidRPr="00FA27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произношение (отчётливое, искажённое, с заиканием, шепелявое, акцент, диалект);</w:t>
      </w:r>
      <w:r w:rsidRPr="00FA27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манера речи (с издёвкой, развязная, нецензурные выражения).</w:t>
      </w:r>
      <w:r w:rsidRPr="00FA27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Обязательно отметьте звуковой фон (шум машины, железнодорожного транспорта, звук аппаратуры, голоса, шум леса и т.д.).</w:t>
      </w:r>
      <w:r w:rsidRPr="00FA27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Характер звонка (городской, междугородный).</w:t>
      </w:r>
      <w:r w:rsidRPr="00FA27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Зафиксируйте время начала и конца разговора.</w:t>
      </w:r>
      <w:r w:rsidRPr="00FA27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 В ходе разговора постарайтесь получить ответы на следующие вопросы:</w:t>
      </w:r>
      <w:r w:rsidRPr="00FA27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куда, кому, по какому телефону звонит этот человек;</w:t>
      </w:r>
      <w:r w:rsidRPr="00FA27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какие конкретные требования он выдвигает;</w:t>
      </w:r>
      <w:r w:rsidRPr="00FA27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выдвигает требования он лично, выступает в роли посредника или представляет какую-то группу лиц;</w:t>
      </w:r>
      <w:r w:rsidRPr="00FA27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каких условиях они согласны отказаться от задуманного;</w:t>
      </w:r>
      <w:r w:rsidRPr="00FA27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и когда с ними можно связаться;</w:t>
      </w:r>
      <w:r w:rsidRPr="00FA27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кому вы можете или должны сообщить об этом звонке.</w:t>
      </w:r>
      <w:r w:rsidRPr="00FA27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 Если возможно, ещё в процессе разговора сообщите о нём руководству объекта, если нет – немедленно по его окончании.</w:t>
      </w:r>
      <w:r w:rsidRPr="00FA27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8. 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действий, поставить в известность органы МВД.</w:t>
      </w:r>
      <w:r w:rsidRPr="00FA27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9. Не распространяйтесь о факте разговора и его содержании. Максимально ограничьте число людей, владеющих информацией.</w:t>
      </w:r>
      <w:r w:rsidRPr="00FA27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10. При наличии в телефоне функции автоматического определителя номера запишите определившийся номер телефона в тетрадь, что позволит избежать его случайной утраты.</w:t>
      </w:r>
      <w:r w:rsidRPr="00FA27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11. При использовании звукозаписывающей аппаратуры сразу же извлеките кассету (мини-диск) с записью разговора и примите меры к его сохранению. Обязательно установите на её (его) место новый носитель для записи.</w:t>
      </w:r>
      <w:r w:rsidRPr="00FA27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27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12. Не вешайте телефонную трубку по окончании разговора.</w:t>
      </w:r>
      <w:r w:rsidRPr="00FA27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13. В течение всего разговора сохраняйте терпение. Говорите спокойно и вежливо, не прерывайте абонента.</w:t>
      </w:r>
    </w:p>
    <w:p w:rsidR="00FB14CF" w:rsidRPr="00FA27CF" w:rsidRDefault="00FB14CF" w:rsidP="00557180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7C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Правила обращения с анонимными материалами,</w:t>
      </w:r>
      <w:r w:rsidRPr="00FA27C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br/>
        <w:t>содержащими угрозы террористического характера</w:t>
      </w:r>
    </w:p>
    <w:p w:rsidR="00FB14CF" w:rsidRPr="00FA27CF" w:rsidRDefault="00FB14CF" w:rsidP="00FB14CF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7CF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После получения такого документа обращайтесь с ним максимально осторожно. По возможности уберите его в чистый плотно закрывающийся полиэтиленовый пакет и поместите в отдельную жёсткую папку.</w:t>
      </w:r>
      <w:r w:rsidRPr="00FA27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Постарайтесь не оставлять на нём отпечатков своих пальцев.</w:t>
      </w:r>
      <w:r w:rsidRPr="00FA27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Если документ поступил в конверте – его вскрытие производите только с левой или правой стороны, аккуратно срезая кромку ножницами.</w:t>
      </w:r>
      <w:r w:rsidRPr="00FA27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Сохраняйте всё: документ с текстом, любые вложения, конверт и упаковку, ничего не выбрасывайте.</w:t>
      </w:r>
      <w:r w:rsidRPr="00FA27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Не расширяйте круг лиц, знакомившихся с содержанием документа.</w:t>
      </w:r>
      <w:r w:rsidRPr="00FA27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 Анонимные материалы направляйте в правоохранительные органы с сопроводительным письмом, в котором указываются конкретные признаки анонимных материалов (вид, количество, каким способом и на чём исполнены, с каких слов начинается и какими заканчивается текст, наличие подписи и т.п.), а также обстоятельства, связанные с их распространением, обнаружением и получением.</w:t>
      </w:r>
      <w:r w:rsidRPr="00FA27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 Анонимные материалы не должны сшиваться, склеиваться, на них не разрешается делать подписи, подчёркивать или обводить отдельные места в тексте, писать резолюции и указания, также запрещается их мять и сгибать. При использовании резолюции и других подписей на сопроводительных документах не должно оставаться давленых следов на анонимных материалах.</w:t>
      </w:r>
      <w:r w:rsidRPr="00FA27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8. Регистрационный штамп проставляется только на сопроводительных письмах организации и заявлениях граждан, передавших анонимные материалы в инстанции.</w:t>
      </w:r>
    </w:p>
    <w:p w:rsidR="00FB14CF" w:rsidRPr="00FA27CF" w:rsidRDefault="00FB14CF" w:rsidP="00557180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7C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Рекомендации при работе с почтой, подозрительной</w:t>
      </w:r>
      <w:r w:rsidRPr="00FA27C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br/>
        <w:t>на зара</w:t>
      </w:r>
      <w:r w:rsidR="0055718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жение биологической субстанцией </w:t>
      </w:r>
      <w:r w:rsidRPr="00FA27C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или химическим веществом</w:t>
      </w:r>
    </w:p>
    <w:p w:rsidR="00FB14CF" w:rsidRPr="00FA27CF" w:rsidRDefault="00FB14CF" w:rsidP="00FB14CF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7C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«подозрительное письмо (бандероль)»?</w:t>
      </w:r>
      <w:r w:rsidRPr="00FA27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27C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Некоторые характерные черты писем (бандеролей), которые должны удвоить подозрительность, включают:</w:t>
      </w:r>
      <w:r w:rsidRPr="00FA27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 не ожидали этих писем от кого-то, кого вы знаете;</w:t>
      </w:r>
      <w:r w:rsidRPr="00FA27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27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адресованы кому-либо, кто уже не работает в вашей организации, или имеют ещё какие-то неточности в адресе;</w:t>
      </w:r>
      <w:r w:rsidRPr="00FA27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имеют обратного адреса или имеют неправильный обратный адрес;</w:t>
      </w:r>
      <w:r w:rsidRPr="00FA27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необычны по весу, размеру, кривые по бокам или необычны по форме;</w:t>
      </w:r>
      <w:r w:rsidRPr="00FA27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помечены ограничениями типа «Лично» и «Конфиденциально»;</w:t>
      </w:r>
    </w:p>
    <w:p w:rsidR="00FB14CF" w:rsidRPr="00FA27CF" w:rsidRDefault="00FB14CF" w:rsidP="00FB14CF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7CF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конвертах прощупывается (или торчат) проводки, конверты имеют странный запах или цвет;</w:t>
      </w:r>
      <w:r w:rsidRPr="00FA27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почтовая марка на конверте не соответствует городу и государству в обратном адресе.</w:t>
      </w:r>
      <w:r w:rsidRPr="00FA27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27C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Что делать, если вы получили подозрительное письмо по почте:</w:t>
      </w:r>
      <w:r w:rsidRPr="00FA27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вскрывайте конверт;</w:t>
      </w:r>
      <w:r w:rsidRPr="00FA27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положите его в пластиковый пакет;</w:t>
      </w:r>
      <w:r w:rsidRPr="00FA27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положите туда же лежащие в непосредственной близости с письмом предметы.</w:t>
      </w:r>
      <w:r w:rsidRPr="00FA27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27C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При получении почты, подозрительной в отношении сибирской язвы:</w:t>
      </w:r>
      <w:r w:rsidRPr="00FA27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брать в руки подозрительное письмо или бандероль;</w:t>
      </w:r>
      <w:r w:rsidRPr="00FA27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сообщить об этом факте руководителю учреждения, который немедленно свяжется с соответствующими службами;</w:t>
      </w:r>
      <w:r w:rsidRPr="00FA27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убедиться, что повреждённая или подозрительная почта отделена от других писем и бандеролей и ближайшая к ней поверхность ограничена;</w:t>
      </w:r>
      <w:r w:rsidRPr="00FA27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убедиться, что все, кто трогал письмо (бандероль), вымыли руки водой с мылом;</w:t>
      </w:r>
      <w:r w:rsidRPr="00FA27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можно быстрее вымыться под душем с мылом.</w:t>
      </w:r>
    </w:p>
    <w:p w:rsidR="00FB14CF" w:rsidRPr="00FA27CF" w:rsidRDefault="00FB14CF" w:rsidP="00557180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7C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Действия при о</w:t>
      </w:r>
      <w:r w:rsidR="0055718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бнаружении взрывного устройства </w:t>
      </w:r>
      <w:r w:rsidRPr="00FA27C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 почтовом отправлении</w:t>
      </w:r>
    </w:p>
    <w:p w:rsidR="00FB14CF" w:rsidRPr="00FA27CF" w:rsidRDefault="00FB14CF" w:rsidP="00FB14CF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7C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Основные признаки:</w:t>
      </w:r>
      <w:r w:rsidRPr="00FA27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толщина письма от 3-х мм и выше, при этом в конверте (пакете, бандероли) есть отдельные утолщения;</w:t>
      </w:r>
      <w:r w:rsidRPr="00FA27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смещение центра тяжести письма к одной из его сторон;</w:t>
      </w:r>
      <w:r w:rsidRPr="00FA27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наличие в конверте перемещающихся предметов либо порошка;</w:t>
      </w:r>
      <w:r w:rsidRPr="00FA27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наличие во вложении металлических либо пластмассовых предметов;</w:t>
      </w:r>
      <w:r w:rsidRPr="00FA27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наличие на конверте масляных пятен, проколов, металлических кнопок, полосок и т.д.;</w:t>
      </w:r>
      <w:r w:rsidRPr="00FA27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наличие необычного запаха (миндаля, жжёной пластмассы и др.);</w:t>
      </w:r>
      <w:r w:rsidRPr="00FA27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«тиканье» в бандеролях и посылках.</w:t>
      </w:r>
      <w:r w:rsidRPr="00FA27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Всё это позволяет предполагать наличие в отправлении взрывной начинки.</w:t>
      </w:r>
      <w:r w:rsidRPr="00FA27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27C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К числу вспомогательных признаков следует отнести:</w:t>
      </w:r>
      <w:r w:rsidRPr="00FA27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27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особо тщательную заделку письма, бандероли, посылки, в том числе скотчем;</w:t>
      </w:r>
      <w:r w:rsidRPr="00FA27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наличие подписей «лично в руки», «вскрыть только лично», «вручить лично», «секретно», «только вам» и т.п.;</w:t>
      </w:r>
      <w:r w:rsidRPr="00FA27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отсутствие обратного адреса, фамилии, неразборчивое их написание, вымышленный адрес;</w:t>
      </w:r>
      <w:r w:rsidRPr="00FA27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нестандартная упаковка.</w:t>
      </w:r>
    </w:p>
    <w:p w:rsidR="00FB14CF" w:rsidRPr="00FA27CF" w:rsidRDefault="00FB14CF" w:rsidP="00557180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7C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Порядок действий</w:t>
      </w:r>
    </w:p>
    <w:p w:rsidR="00FB14CF" w:rsidRPr="00FA27CF" w:rsidRDefault="00FB14CF" w:rsidP="00FB14CF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7CF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 получении сообщения о заложенном взрывном устройстве, либо обнаружении предметов, вызывающих такое подозрение, немедленно поставьте в известность дежурную службу объекта (дежурную часть органов внутренних дел). Сообщите точный адрес, телефон, фамилию, имя, отчество.</w:t>
      </w:r>
      <w:r w:rsidRPr="00FA27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До прибытия сотрудников оперативно-следственных органов, МЧС, пожарных принять меры к ограждению объекта и недопущению к нему людей на расстояние, указанное в таблице.</w:t>
      </w:r>
      <w:r w:rsidRPr="00FA27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По прибытии специалистов по обнаружению ВУ действовать в соответствии с их указаниями.</w:t>
      </w:r>
    </w:p>
    <w:p w:rsidR="00FB14CF" w:rsidRPr="00FA27CF" w:rsidRDefault="00FB14CF" w:rsidP="00557180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7C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Правила поведения при обнаружении ВУ</w:t>
      </w:r>
    </w:p>
    <w:p w:rsidR="00FB14CF" w:rsidRPr="00FA27CF" w:rsidRDefault="00FB14CF" w:rsidP="00FB14CF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7C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предпринимать действий, нарушающих состояние подозрительного предмета и других предметов, находящихся с ним в контакте.</w:t>
      </w:r>
      <w:r w:rsidRPr="00FA27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допускать заливание водой, засыпку грунтом, покрытие плотными тканями подозрительного предмета.</w:t>
      </w:r>
      <w:r w:rsidRPr="00FA27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пользоваться электро-, радиоаппаратурой, переговорными устройствами, рацией вблизи подозрительного предмета.</w:t>
      </w:r>
      <w:r w:rsidRPr="00FA27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оказывать теплового, звукового, светового, механического воздействия на взрывоопасный предмет.</w:t>
      </w:r>
      <w:r w:rsidRPr="00FA27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прикасаться к взрывоопасному предмету, находясь в одежде из синтетических волокон.</w:t>
      </w:r>
    </w:p>
    <w:sectPr w:rsidR="00FB14CF" w:rsidRPr="00FA27CF" w:rsidSect="00557180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4CF"/>
    <w:rsid w:val="00557180"/>
    <w:rsid w:val="00925371"/>
    <w:rsid w:val="009C5327"/>
    <w:rsid w:val="00D00A65"/>
    <w:rsid w:val="00FA27CF"/>
    <w:rsid w:val="00FB1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82681"/>
  <w15:chartTrackingRefBased/>
  <w15:docId w15:val="{64872AFB-2025-41C5-9F2B-24D049438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71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8730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1063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2022-01-23T08:24:00Z</dcterms:created>
  <dcterms:modified xsi:type="dcterms:W3CDTF">2022-01-23T10:17:00Z</dcterms:modified>
</cp:coreProperties>
</file>