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28" w:rsidRPr="00135C28" w:rsidRDefault="00135C28" w:rsidP="00135C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135C28" w:rsidRPr="00135C28" w:rsidRDefault="00135C28" w:rsidP="00135C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F0146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Лицей</w:t>
      </w:r>
      <w:r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№</w:t>
      </w:r>
      <w:r w:rsidR="00F0146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52</w:t>
      </w:r>
      <w:r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W w:w="9856" w:type="dxa"/>
        <w:tblBorders>
          <w:insideH w:val="dashed" w:sz="4" w:space="0" w:color="auto"/>
        </w:tblBorders>
        <w:tblLook w:val="04A0"/>
      </w:tblPr>
      <w:tblGrid>
        <w:gridCol w:w="5070"/>
        <w:gridCol w:w="4786"/>
      </w:tblGrid>
      <w:tr w:rsidR="00135C28" w:rsidRPr="00135C28" w:rsidTr="007C207F">
        <w:tc>
          <w:tcPr>
            <w:tcW w:w="5070" w:type="dxa"/>
            <w:vMerge w:val="restart"/>
          </w:tcPr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СОГЛАСОВАНО 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Протокол заседания Педагогического 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совета МБОУ «</w:t>
            </w:r>
            <w:r w:rsidR="00F0146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Лицей №52</w:t>
            </w: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35C28" w:rsidRPr="00135C28" w:rsidRDefault="00F0146E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2B6B5D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B6B5D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.2020 г., №</w:t>
            </w:r>
            <w:r w:rsidR="002B6B5D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УТВЕРЖДАЮ 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«</w:t>
            </w:r>
            <w:r w:rsidR="00F0146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Лицей №52</w:t>
            </w: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__________  /</w:t>
            </w:r>
            <w:r w:rsidR="00F0146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С.Ш</w:t>
            </w: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F0146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Сафарова</w:t>
            </w: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  <w:p w:rsidR="00135C28" w:rsidRPr="00135C28" w:rsidRDefault="002B6B5D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22.10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 w:rsidR="00F0146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20 г.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5C28" w:rsidRPr="00135C28" w:rsidTr="007C207F">
        <w:tc>
          <w:tcPr>
            <w:tcW w:w="0" w:type="auto"/>
            <w:vMerge/>
            <w:vAlign w:val="center"/>
            <w:hideMark/>
          </w:tcPr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приказом директора МБОУ «</w:t>
            </w:r>
            <w:r w:rsidR="00F0146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Лицей №52</w:t>
            </w: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35C28" w:rsidRPr="00135C28" w:rsidRDefault="00105F27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2B6B5D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B6B5D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 w:rsidR="00F0146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20 г., №</w:t>
            </w:r>
            <w:bookmarkStart w:id="0" w:name="_GoBack"/>
            <w:bookmarkEnd w:id="0"/>
            <w:r w:rsidR="00F0146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56C9D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  <w:r w:rsidR="00F0146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E32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E32">
        <w:rPr>
          <w:rFonts w:ascii="Times New Roman" w:hAnsi="Times New Roman" w:cs="Times New Roman"/>
          <w:b/>
          <w:sz w:val="32"/>
          <w:szCs w:val="32"/>
        </w:rPr>
        <w:t>о сетевой форме реализации образовательных программ</w:t>
      </w:r>
    </w:p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3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основании ст.13, ст.15, п.7 ч.1 ст.34 Федерального закона «Об образовании в РФ» 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1.2. Организация сетевого взаимодействия предполагает использование ресурсов нескольких образовательных либо иных учреждений, обеспечивающих возможность обучающимся осваивать образовательные программы различного уровня и направленности.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</w:t>
      </w:r>
      <w:r w:rsidR="001D58FF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 xml:space="preserve">деятельность, в том числе иностранных, а также при необходимости с использованием ресурсов иных организаций. </w:t>
      </w:r>
      <w:proofErr w:type="gramEnd"/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1.4. В реализации образовательных программ с использованием сетевой формы наряду с</w:t>
      </w:r>
      <w:r w:rsidR="001D58FF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>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</w:t>
      </w:r>
      <w:r w:rsidR="001D58FF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>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1.5. Необходимыми условиями организации сетевого взаимодействия образовательных</w:t>
      </w:r>
      <w:r w:rsidR="001D58FF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>учреждений являются: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наличие нормативно-правовой базы регулирования правоотношений участников сети;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>- договорные формы правоотношений между участниками сети;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наличие в сети различных учреждений и организаций, предоставляющих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1D58FF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>действительную возможность выбора;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возможность осуществления перемещений обучающихся и (или) учителей образовательных учреждений, входящих в сеть;- возможность организации зачета результатов по учебным курсам и образовательным программам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1.6. Выбор вариантов построения сетевого взаимодействия образовательных учреждений осуществляют те, кто выступает в качестве инициаторов сетевого взаимодействия: обучающиеся, их родители или законные представители, администрация образовательных</w:t>
      </w:r>
      <w:r w:rsidR="001D58FF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>учреждений, представители управления образования.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2. Цели сетевого взаимодействия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2.1. Обеспечение качественного образования, социализация и адаптация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к условиям современной жизни путем формирования сетевой модели обучения.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Обеспечение доступности качественного образования обучающихся, удовлетворяющего потребности социума и рынка труда, за счет внедрения в систему образования новых информационно- коммуникационных и педагогических технологий.</w:t>
      </w:r>
      <w:proofErr w:type="gramEnd"/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2.3.Обновление содержания методической работы с педагогическими и руководящими кадрами на принципах сетевой организации и маркетинга.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Основные задачи, решаемые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условиях сетевого взаимодействия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3.1.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етодические задачи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22E32" w:rsidRPr="00122E32" w:rsidRDefault="00122E32" w:rsidP="001D58FF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спектра образовательных услуг в целях реализации индивидуальных образовательных запросов учащихся;</w:t>
      </w:r>
    </w:p>
    <w:p w:rsidR="00122E32" w:rsidRPr="00122E32" w:rsidRDefault="00122E32" w:rsidP="001D58FF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122E32" w:rsidRPr="00122E32" w:rsidRDefault="00122E32" w:rsidP="001D58FF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общеучебных навыков и компетенций, необходимых для успешного функционирования в современном информационном обществе;</w:t>
      </w:r>
    </w:p>
    <w:p w:rsidR="00122E32" w:rsidRPr="00122E32" w:rsidRDefault="00122E32" w:rsidP="001D58FF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введение в педагогическую практику критериальной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122E32" w:rsidRPr="00122E32" w:rsidRDefault="00122E32" w:rsidP="001D58FF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122E32" w:rsidRPr="00122E32" w:rsidRDefault="00122E32" w:rsidP="001D58FF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использование в учебном процессе   мониторинга результатов учебной деятельности учащихся  для объективного оценивания;</w:t>
      </w:r>
    </w:p>
    <w:p w:rsidR="00122E32" w:rsidRPr="00122E32" w:rsidRDefault="00122E32" w:rsidP="001D58FF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использовании дистанционных образовательных технологий.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3.2.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рганизационные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22E32" w:rsidRPr="00122E32" w:rsidRDefault="00122E32" w:rsidP="001D58FF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механизма построения образовательных се</w:t>
      </w:r>
      <w:r w:rsidR="001D5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тей и выбора модели, адекватной 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потребностям и ресурсному обеспече</w:t>
      </w:r>
      <w:r w:rsidR="001D5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нию образовательных учреждений, 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входящих в сетевое взаимодействие;</w:t>
      </w:r>
    </w:p>
    <w:p w:rsidR="00122E32" w:rsidRPr="00122E32" w:rsidRDefault="00122E32" w:rsidP="001D58FF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-освоение механизма создания и эффективного </w:t>
      </w:r>
      <w:r w:rsidR="001D5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использования ресурсных центров 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дистанционного обучения;</w:t>
      </w:r>
    </w:p>
    <w:p w:rsidR="00122E32" w:rsidRPr="00122E32" w:rsidRDefault="00122E32" w:rsidP="001D58FF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122E32" w:rsidRPr="00122E32" w:rsidRDefault="00122E32" w:rsidP="001D58FF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системы мониторинга работы образовательных сетей;</w:t>
      </w:r>
    </w:p>
    <w:p w:rsidR="00122E32" w:rsidRPr="00122E32" w:rsidRDefault="00122E32" w:rsidP="001D58FF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разработка </w:t>
      </w:r>
      <w:proofErr w:type="gramStart"/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комплекса показателей педа</w:t>
      </w:r>
      <w:r w:rsidR="001D5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гогической эффективности работы 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сетей</w:t>
      </w:r>
      <w:proofErr w:type="gramEnd"/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2E32" w:rsidRPr="00122E32" w:rsidRDefault="00122E32" w:rsidP="001D58FF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3.3.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инансово-экономические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22E32" w:rsidRPr="00122E32" w:rsidRDefault="00122E32" w:rsidP="001D58FF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экономических индикаторов эффективности работы образовательных учреждений в сети;</w:t>
      </w:r>
    </w:p>
    <w:p w:rsidR="00122E32" w:rsidRPr="00122E32" w:rsidRDefault="00122E32" w:rsidP="001D58FF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 функционирования образовательных сетей;</w:t>
      </w:r>
    </w:p>
    <w:p w:rsidR="00122E32" w:rsidRPr="00122E32" w:rsidRDefault="00122E32" w:rsidP="001D58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внебюджетных средств.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4. Нормативно-правовые акты, регулирующие сетевое взаимодействие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учреждений.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4.1. При заключении договоров между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 становятся участниками гражданских правоотношений, которые регулируются Гражданским кодексом Российской Федерации.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 xml:space="preserve">4.2. Средствами правового регулирования сетевого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взаимодействия в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учреждениях выступают: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-Уставы образовательных учреждений;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комплект локальных актов, в которых регулируются правоотношения участников образовательного процесса в связи с реализацией образовательных программ;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комплект договоров со сторонними образовательными учреждениями и организациями, обеспечивающих совместную реализацию образовательных программ: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В договоре о сетевой форме реализации образовательных программ указываются: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1) вид, уровень и (или) направленность образовательной программы (часть образовательной программы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уровня, вида и направленности), реализуемой 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с использованием сетевой формы;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2) статус обучающихся в организациях, правила приема на обучение по образовательной</w:t>
      </w:r>
      <w:r w:rsidR="001D58FF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>программе, реализуемой с использованием сетевой формы;</w:t>
      </w:r>
      <w:proofErr w:type="gramEnd"/>
    </w:p>
    <w:p w:rsidR="001D58FF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3) условия и порядок осуществления образовательной деятельности по образовательной </w:t>
      </w:r>
      <w:r w:rsidR="001D58FF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>программе, реализуемой посредством сетевой формы, в том числе распределение обязанностей между организациями,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</w:t>
      </w:r>
      <w:r w:rsidR="001D58FF">
        <w:rPr>
          <w:rFonts w:ascii="Times New Roman" w:hAnsi="Times New Roman" w:cs="Times New Roman"/>
          <w:sz w:val="24"/>
          <w:szCs w:val="24"/>
        </w:rPr>
        <w:t>ормы;</w:t>
      </w:r>
    </w:p>
    <w:p w:rsidR="00122E32" w:rsidRPr="0006717D" w:rsidRDefault="001D58FF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выдаваемые документ или </w:t>
      </w:r>
      <w:r w:rsidR="00122E32" w:rsidRPr="0006717D">
        <w:rPr>
          <w:rFonts w:ascii="Times New Roman" w:hAnsi="Times New Roman" w:cs="Times New Roman"/>
          <w:sz w:val="24"/>
          <w:szCs w:val="24"/>
        </w:rPr>
        <w:t xml:space="preserve">документы об образовании и (или) о квалификации, документ или документы об обучении, а также организации, осуществляющие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</w:t>
      </w:r>
      <w:r w:rsidR="00122E32" w:rsidRPr="0006717D">
        <w:rPr>
          <w:rFonts w:ascii="Times New Roman" w:hAnsi="Times New Roman" w:cs="Times New Roman"/>
          <w:sz w:val="24"/>
          <w:szCs w:val="24"/>
        </w:rPr>
        <w:t>которыми выдаются указанные документы;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5) срок действия договора, порядок его изменения и прекращения.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программы.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4.3. В комплекте локальных актов могут быть закреплены положения, связанные с</w:t>
      </w:r>
      <w:r w:rsidR="00520D0C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>особенностями обучения с использованием сетевых форм организации учебного процесса: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о праве обучающихся на освоение учебных предметов и курсов в других образовательных учреждениях и организациях;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- порядок оформления договора с родителями (законными представителями) обучающихся, осваивающих учебные предметы в сторонних образовательных учреждениях;</w:t>
      </w:r>
      <w:proofErr w:type="gramEnd"/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предельные величины учебной нагрузки на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>;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 xml:space="preserve">- порядок разработки и утверждения индивидуального учебного плана, годовых учебных </w:t>
      </w:r>
      <w:r w:rsidR="00520D0C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>графиков, учебных расписаний;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и формы проведения промежуточной и итоговой аттестации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>;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осуществления зачетов учебных курсов, освоенных учащимися в сторонних </w:t>
      </w:r>
      <w:r w:rsidR="00520D0C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>образовательных учреждениях или организациях;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условия и порядок заключения договоров со сторонними учреждениями и организациями.</w:t>
      </w:r>
    </w:p>
    <w:p w:rsidR="00122E32" w:rsidRPr="0006717D" w:rsidRDefault="00122E32" w:rsidP="001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4.4. Комплект локальных актов обеспечивает регулирование всех деталей образовательного процесса в рамках сетевого обучения.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5. Содержание и организация деятельности сетевого взаимодействия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122E32" w:rsidRPr="0006717D" w:rsidRDefault="00122E32" w:rsidP="00F014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5.1. Образовательные учреждения, входящие в сетевое взаимодействие, организуют свою</w:t>
      </w:r>
      <w:r w:rsidR="00F0146E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>деятельность, реализуя общеобразовательные программы, программы дополнительного</w:t>
      </w:r>
      <w:r w:rsidR="00F0146E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22E32" w:rsidRPr="0006717D" w:rsidRDefault="00122E32" w:rsidP="00F014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5.2. Деятельность образовательных учреждений в составе сетевого взаимодействия </w:t>
      </w:r>
      <w:r w:rsidR="00F0146E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 xml:space="preserve">строится с учетом социального заказа, запросов обучающихся и их родителей (законных представителей). Сетевое обучение организуется на основе свободного выбора индивидуальных образовательных маршрутов обучающихся. Для следующего учебного года они формируются ежегодно (в марте) и закрепляются </w:t>
      </w:r>
      <w:r w:rsidR="00F0146E">
        <w:rPr>
          <w:rFonts w:ascii="Times New Roman" w:hAnsi="Times New Roman" w:cs="Times New Roman"/>
          <w:sz w:val="24"/>
          <w:szCs w:val="24"/>
        </w:rPr>
        <w:t xml:space="preserve">договорами между </w:t>
      </w:r>
      <w:r w:rsidRPr="0006717D">
        <w:rPr>
          <w:rFonts w:ascii="Times New Roman" w:hAnsi="Times New Roman" w:cs="Times New Roman"/>
          <w:sz w:val="24"/>
          <w:szCs w:val="24"/>
        </w:rPr>
        <w:t>образовательным учреждением и родителями учащихся с учетом кадровых и материальных возможностей школ. Индивидуальные образовательные маршруты уточняются и утверждаются в начале учебного года.</w:t>
      </w:r>
    </w:p>
    <w:p w:rsidR="00122E32" w:rsidRPr="0006717D" w:rsidRDefault="00122E32" w:rsidP="00F014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5.3. Выбор конкретного варианта сетевой организации определяется, прежде всего, ресурсами, которыми располагает школа и ее партнеры, муниципальная система образования в целом.</w:t>
      </w:r>
    </w:p>
    <w:p w:rsidR="00122E32" w:rsidRPr="0006717D" w:rsidRDefault="00122E32" w:rsidP="00F014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5.4. В условиях паритетной кооперации оценивание учебных достижений учащихся </w:t>
      </w:r>
      <w:r w:rsidR="00F0146E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>осуществляется как учителями своей школы, так и сетевыми учителями.</w:t>
      </w:r>
    </w:p>
    <w:p w:rsidR="00122E32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b/>
          <w:sz w:val="24"/>
          <w:szCs w:val="24"/>
        </w:rPr>
        <w:t>. Управление</w:t>
      </w:r>
      <w:r w:rsidR="00122E32" w:rsidRPr="00067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сетевым взаимодействием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06717D" w:rsidP="00F014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sz w:val="24"/>
          <w:szCs w:val="24"/>
        </w:rPr>
        <w:t xml:space="preserve">.1. Управление сети осуществляется на основе сочетания принципов коллегиальности. </w:t>
      </w:r>
      <w:r w:rsidRPr="0006717D">
        <w:rPr>
          <w:rFonts w:ascii="Times New Roman" w:hAnsi="Times New Roman" w:cs="Times New Roman"/>
          <w:sz w:val="24"/>
          <w:szCs w:val="24"/>
        </w:rPr>
        <w:t xml:space="preserve">Отношение между учреждениями определяются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договорами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заключенными между ними.</w:t>
      </w:r>
    </w:p>
    <w:p w:rsidR="0006717D" w:rsidRPr="0006717D" w:rsidRDefault="0006717D" w:rsidP="00F014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 xml:space="preserve">6.2. Непосредственное управление сетевым </w:t>
      </w:r>
      <w:r w:rsidR="00F0146E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 xml:space="preserve">взаимодействием образовательных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учреждений осуществляет Координационный Совет се</w:t>
      </w:r>
      <w:r w:rsidR="00F0146E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 xml:space="preserve">ти, в состав которого входят по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одному представителю от каждого образовательного учреждения.</w:t>
      </w:r>
    </w:p>
    <w:p w:rsidR="0006717D" w:rsidRPr="0006717D" w:rsidRDefault="0006717D" w:rsidP="00F014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lastRenderedPageBreak/>
        <w:t>6.3.</w:t>
      </w: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Основные функции Координационного Совета сети состоят в следующем:</w:t>
      </w:r>
    </w:p>
    <w:p w:rsidR="0006717D" w:rsidRPr="0006717D" w:rsidRDefault="0006717D" w:rsidP="00F0146E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запрашивает, обобщает информацию о кадр</w:t>
      </w:r>
      <w:r w:rsidR="00F01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овых, методических, материально-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технических ресурсах общеобразовательных учреждений сети;</w:t>
      </w:r>
    </w:p>
    <w:p w:rsidR="0006717D" w:rsidRPr="0006717D" w:rsidRDefault="0006717D" w:rsidP="00F0146E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согласует учебные планы общеобразовательных учреждений сети;</w:t>
      </w:r>
    </w:p>
    <w:p w:rsidR="0006717D" w:rsidRPr="0006717D" w:rsidRDefault="0006717D" w:rsidP="00F0146E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запрашивает у общеобразовательных учреждений сети ин</w:t>
      </w:r>
      <w:r w:rsidR="00F01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формацию о выборе,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составляет сетевую карту спроса и предложения;</w:t>
      </w:r>
    </w:p>
    <w:p w:rsidR="0006717D" w:rsidRPr="0006717D" w:rsidRDefault="0006717D" w:rsidP="00F0146E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формирует сменные группы, составляет сетевое расписание;</w:t>
      </w:r>
    </w:p>
    <w:p w:rsidR="0006717D" w:rsidRPr="0006717D" w:rsidRDefault="0006717D" w:rsidP="00F0146E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</w:p>
    <w:p w:rsidR="0006717D" w:rsidRPr="0006717D" w:rsidRDefault="0006717D" w:rsidP="00F0146E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анализирует информацию о ресурсах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учреждений и организаций, 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</w:p>
    <w:p w:rsidR="0006717D" w:rsidRPr="0006717D" w:rsidRDefault="0006717D" w:rsidP="00F0146E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составляет транспортную карту;</w:t>
      </w:r>
    </w:p>
    <w:p w:rsidR="0006717D" w:rsidRPr="0006717D" w:rsidRDefault="0006717D" w:rsidP="00F0146E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вырабатывает предложения и рекомендации для общеобразовательных учреждений сети по использованию ресурсов образовательных и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учреждений и организаций для реализации общеобразовательных программ и программ дополнительного образования;</w:t>
      </w:r>
    </w:p>
    <w:p w:rsidR="0006717D" w:rsidRPr="0006717D" w:rsidRDefault="0006717D" w:rsidP="00F0146E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</w:p>
    <w:p w:rsidR="0006717D" w:rsidRPr="0006717D" w:rsidRDefault="0006717D" w:rsidP="00F0146E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06717D" w:rsidRPr="0006717D" w:rsidRDefault="0006717D" w:rsidP="00F0146E">
      <w:pPr>
        <w:shd w:val="clear" w:color="auto" w:fill="FFFFFF"/>
        <w:tabs>
          <w:tab w:val="left" w:pos="119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16"/>
          <w:w w:val="105"/>
          <w:sz w:val="24"/>
          <w:szCs w:val="24"/>
          <w:lang w:eastAsia="ru-RU"/>
        </w:rPr>
        <w:t xml:space="preserve">6.4.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К исключительной компетенции Совета относится:</w:t>
      </w:r>
    </w:p>
    <w:p w:rsidR="0006717D" w:rsidRPr="0006717D" w:rsidRDefault="0006717D" w:rsidP="00F0146E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определение приоритетных направлений деятельности сетевого взаимодействия образовательных учреждений;</w:t>
      </w:r>
    </w:p>
    <w:p w:rsidR="0006717D" w:rsidRPr="0006717D" w:rsidRDefault="0006717D" w:rsidP="00F0146E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 xml:space="preserve">внесение изменений и дополнений в документы, регламентирующие деятельность 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>сетевого взаимодействия образовательных учреждений;</w:t>
      </w:r>
    </w:p>
    <w:p w:rsidR="0006717D" w:rsidRPr="0006717D" w:rsidRDefault="0006717D" w:rsidP="00F0146E">
      <w:pPr>
        <w:shd w:val="clear" w:color="auto" w:fill="FFFFFF"/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  <w:lang w:eastAsia="ru-RU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  <w:lang w:eastAsia="ru-RU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06717D" w:rsidRPr="0006717D" w:rsidRDefault="0006717D" w:rsidP="00F0146E">
      <w:pPr>
        <w:shd w:val="clear" w:color="auto" w:fill="FFFFFF"/>
        <w:tabs>
          <w:tab w:val="left" w:pos="127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eastAsia="ru-RU"/>
        </w:rPr>
        <w:t xml:space="preserve">6.5. </w:t>
      </w:r>
      <w:r w:rsidRPr="0006717D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  <w:lang w:eastAsia="ru-RU"/>
        </w:rPr>
        <w:t>Заседание Совета проводится не реже одного раза в два месяца или по мере н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 xml:space="preserve">еобходимости и правомочно, если на заседании присутствует более половины его членов.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06717D" w:rsidRPr="0006717D" w:rsidRDefault="0006717D" w:rsidP="00F014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lastRenderedPageBreak/>
        <w:t>6.6. Председатель Координационного Совета выбирается на первом заседании.</w:t>
      </w:r>
    </w:p>
    <w:p w:rsidR="0006717D" w:rsidRPr="0006717D" w:rsidRDefault="0006717D" w:rsidP="00F0146E">
      <w:pPr>
        <w:widowControl w:val="0"/>
        <w:shd w:val="clear" w:color="auto" w:fill="FFFFFF"/>
        <w:tabs>
          <w:tab w:val="left" w:pos="112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RU"/>
        </w:rPr>
        <w:t>6.8. Член Совета имеет право:</w:t>
      </w:r>
    </w:p>
    <w:p w:rsidR="0006717D" w:rsidRPr="0006717D" w:rsidRDefault="0006717D" w:rsidP="00F0146E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>участвовать в работе Совета с правом одного голоса при принятии Советом решений;</w:t>
      </w:r>
    </w:p>
    <w:p w:rsidR="0006717D" w:rsidRPr="0006717D" w:rsidRDefault="0006717D" w:rsidP="00F0146E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 xml:space="preserve">получать полную информацию о деятельности сети, знакомиться с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любой документацией, регламентирующей его деятельность.</w:t>
      </w:r>
    </w:p>
    <w:p w:rsidR="0006717D" w:rsidRPr="0006717D" w:rsidRDefault="0006717D" w:rsidP="00F014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6.9. Член Совета обязан:</w:t>
      </w:r>
    </w:p>
    <w:p w:rsidR="0006717D" w:rsidRPr="0006717D" w:rsidRDefault="0006717D" w:rsidP="00F0146E">
      <w:pPr>
        <w:shd w:val="clear" w:color="auto" w:fill="FFFFFF"/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06717D" w:rsidRPr="0006717D" w:rsidRDefault="0006717D" w:rsidP="00F0146E">
      <w:pPr>
        <w:shd w:val="clear" w:color="auto" w:fill="FFFFFF"/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выполнять решения Совета;</w:t>
      </w:r>
    </w:p>
    <w:p w:rsidR="0006717D" w:rsidRPr="0006717D" w:rsidRDefault="0006717D" w:rsidP="00F0146E">
      <w:pPr>
        <w:shd w:val="clear" w:color="auto" w:fill="FFFFFF"/>
        <w:tabs>
          <w:tab w:val="left" w:pos="0"/>
          <w:tab w:val="left" w:pos="9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>• не разглашать конфиденциальную информацию о деятельности Совета.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7. Источники финансирования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сетевого взаимодействия образовательных учреждений в рамках организации профильного обучения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</w:t>
      </w:r>
    </w:p>
    <w:p w:rsidR="0006717D" w:rsidRPr="0006717D" w:rsidRDefault="0006717D" w:rsidP="00F0146E">
      <w:pPr>
        <w:widowControl w:val="0"/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7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.1. Финансирование деятельности сети осуществляется в объеме средств, </w:t>
      </w:r>
      <w:r w:rsidRPr="000671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зависимости от типа и вида образовательных учреждений.</w:t>
      </w:r>
    </w:p>
    <w:p w:rsidR="0006717D" w:rsidRPr="0006717D" w:rsidRDefault="0006717D" w:rsidP="00F0146E">
      <w:pPr>
        <w:widowControl w:val="0"/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7.2. Совет образовательного сети, образовательные учреждения, входящие в состав сети,</w:t>
      </w:r>
      <w:r w:rsidR="00520D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вправе:</w:t>
      </w:r>
    </w:p>
    <w:p w:rsidR="0006717D" w:rsidRPr="0006717D" w:rsidRDefault="0006717D" w:rsidP="00F0146E">
      <w:pPr>
        <w:widowControl w:val="0"/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- привлекать иные финансовые средства за счет внебюджетных и благотворительных </w:t>
      </w:r>
      <w:r w:rsidR="00135C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источников</w:t>
      </w:r>
    </w:p>
    <w:p w:rsidR="0006717D" w:rsidRPr="0006717D" w:rsidRDefault="0006717D" w:rsidP="00F014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8. Реорганизация и ликвидация 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сетевого взаимодействия образовательных учреждений</w:t>
      </w:r>
    </w:p>
    <w:p w:rsidR="0006717D" w:rsidRPr="0006717D" w:rsidRDefault="0006717D" w:rsidP="00F014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06717D" w:rsidRPr="0006717D" w:rsidRDefault="0006717D" w:rsidP="00F014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06717D" w:rsidRPr="0006717D" w:rsidRDefault="0006717D" w:rsidP="00F014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8.3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согласно данного положения или заключенных договоров; нарушением  Законов РФ. </w:t>
      </w:r>
    </w:p>
    <w:p w:rsidR="0049208C" w:rsidRPr="0006717D" w:rsidRDefault="0049208C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208C" w:rsidRPr="0006717D" w:rsidSect="004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E32"/>
    <w:rsid w:val="0004529C"/>
    <w:rsid w:val="0006717D"/>
    <w:rsid w:val="000928CF"/>
    <w:rsid w:val="00105F27"/>
    <w:rsid w:val="00122E32"/>
    <w:rsid w:val="00135C28"/>
    <w:rsid w:val="001D58FF"/>
    <w:rsid w:val="002B6B5D"/>
    <w:rsid w:val="0049208C"/>
    <w:rsid w:val="00520D0C"/>
    <w:rsid w:val="005656B4"/>
    <w:rsid w:val="00591130"/>
    <w:rsid w:val="00A5213F"/>
    <w:rsid w:val="00A56C9D"/>
    <w:rsid w:val="00BF0515"/>
    <w:rsid w:val="00F01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071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02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8878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524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1583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223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6</cp:revision>
  <dcterms:created xsi:type="dcterms:W3CDTF">2020-10-22T18:33:00Z</dcterms:created>
  <dcterms:modified xsi:type="dcterms:W3CDTF">2020-10-22T19:01:00Z</dcterms:modified>
</cp:coreProperties>
</file>