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1" w:rsidRPr="00BB2949" w:rsidRDefault="00B82F91" w:rsidP="00BB29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2949">
        <w:rPr>
          <w:rFonts w:ascii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B82F91" w:rsidRPr="00BB2949" w:rsidRDefault="00B82F91" w:rsidP="00BB29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2949">
        <w:rPr>
          <w:rFonts w:ascii="Times New Roman" w:hAnsi="Times New Roman" w:cs="Times New Roman"/>
          <w:b/>
          <w:sz w:val="24"/>
          <w:szCs w:val="24"/>
          <w:lang w:eastAsia="ru-RU"/>
        </w:rPr>
        <w:t>по итогам Всероссийских проверочных работ обучающихся</w:t>
      </w:r>
    </w:p>
    <w:p w:rsidR="00B82F91" w:rsidRPr="00BB2949" w:rsidRDefault="00B82F91" w:rsidP="00BB294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2949">
        <w:rPr>
          <w:rFonts w:ascii="Times New Roman" w:hAnsi="Times New Roman" w:cs="Times New Roman"/>
          <w:b/>
          <w:sz w:val="24"/>
          <w:szCs w:val="24"/>
          <w:lang w:eastAsia="ru-RU"/>
        </w:rPr>
        <w:t>МБОУ «Лицей №52»</w:t>
      </w:r>
    </w:p>
    <w:p w:rsidR="00B82F91" w:rsidRDefault="00C97A1E" w:rsidP="00B82F91">
      <w:pPr>
        <w:spacing w:before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r w:rsidRPr="00B82EF5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pacing w:val="-4"/>
          <w:sz w:val="24"/>
          <w:szCs w:val="24"/>
        </w:rPr>
        <w:t>№86-П от 06.03.2019 года «О проведении Всероссийских проверочных работ в 2019 году в 4,5,6, 7 и 11–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классах образовательных организаций Республики Дагестан»  </w:t>
      </w:r>
      <w:r w:rsidR="00B82F91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Всероссийские проверочные работы 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F91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математике, биологии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2F91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 которые не являются государственной итоговой аттестацией, представляют собой аналог контрольных работ, традиционно проводившихся ранее в школах</w:t>
      </w:r>
      <w:proofErr w:type="gramEnd"/>
      <w:r w:rsidR="00B82F91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следующие сроки:</w:t>
      </w:r>
    </w:p>
    <w:p w:rsidR="00C97A1E" w:rsidRPr="0043548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Pr="0043548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«Математика»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Pr="0043548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«История»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Pr="0043548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«Биология»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Биология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«Русский язык»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Pr="0043548E" w:rsidRDefault="00C97A1E" w:rsidP="00C97A1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43548E">
        <w:rPr>
          <w:rFonts w:ascii="Times New Roman" w:hAnsi="Times New Roman" w:cs="Times New Roman"/>
          <w:sz w:val="24"/>
          <w:szCs w:val="24"/>
        </w:rPr>
        <w:t>2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Pr="00C97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;</w:t>
      </w:r>
    </w:p>
    <w:p w:rsidR="00C97A1E" w:rsidRPr="003B4573" w:rsidRDefault="00C97A1E" w:rsidP="003B457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3548E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548E">
        <w:rPr>
          <w:rFonts w:ascii="Times New Roman" w:hAnsi="Times New Roman" w:cs="Times New Roman"/>
          <w:sz w:val="24"/>
          <w:szCs w:val="24"/>
        </w:rPr>
        <w:t xml:space="preserve"> года – по учебному предмету «</w:t>
      </w:r>
      <w:r>
        <w:rPr>
          <w:rFonts w:ascii="Times New Roman" w:hAnsi="Times New Roman" w:cs="Times New Roman"/>
          <w:sz w:val="24"/>
          <w:szCs w:val="24"/>
        </w:rPr>
        <w:t>Химия</w:t>
      </w:r>
      <w:r w:rsidRPr="0043548E">
        <w:rPr>
          <w:rFonts w:ascii="Times New Roman" w:hAnsi="Times New Roman" w:cs="Times New Roman"/>
          <w:sz w:val="24"/>
          <w:szCs w:val="24"/>
        </w:rPr>
        <w:t>»</w:t>
      </w:r>
      <w:r w:rsidR="003B4573" w:rsidRPr="003B4573">
        <w:rPr>
          <w:rFonts w:ascii="Times New Roman" w:hAnsi="Times New Roman" w:cs="Times New Roman"/>
          <w:sz w:val="24"/>
          <w:szCs w:val="24"/>
        </w:rPr>
        <w:t xml:space="preserve"> </w:t>
      </w:r>
      <w:r w:rsidR="003B4573">
        <w:rPr>
          <w:rFonts w:ascii="Times New Roman" w:hAnsi="Times New Roman" w:cs="Times New Roman"/>
          <w:sz w:val="24"/>
          <w:szCs w:val="24"/>
        </w:rPr>
        <w:t>(</w:t>
      </w:r>
      <w:r w:rsidR="003B4573">
        <w:rPr>
          <w:rFonts w:ascii="Times New Roman" w:hAnsi="Times New Roman" w:cs="Times New Roman"/>
          <w:spacing w:val="-4"/>
          <w:sz w:val="24"/>
          <w:szCs w:val="24"/>
        </w:rPr>
        <w:t>11</w:t>
      </w:r>
      <w:r w:rsidR="003B4573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="003B4573"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43548E">
        <w:rPr>
          <w:rFonts w:ascii="Times New Roman" w:hAnsi="Times New Roman" w:cs="Times New Roman"/>
          <w:sz w:val="24"/>
          <w:szCs w:val="24"/>
        </w:rPr>
        <w:t>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по русскому языку, математике, истории, биологии</w:t>
      </w:r>
      <w:r w:rsidR="003B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географии, обществознании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</w:t>
      </w:r>
      <w:r w:rsidR="003B4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учащихся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единого образовательного пространства в РФ.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проведение ВПР в апреле 201</w:t>
      </w:r>
      <w:r w:rsidR="003B45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был назначен заместитель директора по УВР С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Министерством образования РФ, были получены соответствующие ключи для входа в систему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получены материалы для проведения ВПР, проведены работы и загружены результаты.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в ходе проведения ВПР не выявлено.</w:t>
      </w:r>
    </w:p>
    <w:p w:rsidR="00B82F91" w:rsidRPr="00B82F91" w:rsidRDefault="00B82F91" w:rsidP="0036041B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русскому языку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содержит 12 заданий, в том числе 5 заданий к приведенному тексту для чтения.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61"/>
        <w:gridCol w:w="798"/>
        <w:gridCol w:w="2604"/>
      </w:tblGrid>
      <w:tr w:rsidR="001E0A53" w:rsidTr="003B4573">
        <w:tc>
          <w:tcPr>
            <w:tcW w:w="567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61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604" w:type="dxa"/>
            <w:vMerge w:val="restart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E0A53" w:rsidTr="003B4573">
        <w:tc>
          <w:tcPr>
            <w:tcW w:w="567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0A53" w:rsidRPr="0018423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E0A53" w:rsidRPr="000117D6" w:rsidRDefault="001E0A53" w:rsidP="003B45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5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0A53" w:rsidRPr="000117D6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0117D6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E0A53" w:rsidRPr="000117D6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1E0A53" w:rsidRPr="000117D6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0117D6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98" w:type="dxa"/>
          </w:tcPr>
          <w:p w:rsidR="001E0A53" w:rsidRPr="000117D6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Магомедвелиева К.Д.</w:t>
            </w: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5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0A53" w:rsidRPr="009F785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E0A53" w:rsidRPr="009F785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0A53" w:rsidRPr="009F785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1E0A53" w:rsidRPr="009F785C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9F785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98" w:type="dxa"/>
          </w:tcPr>
          <w:p w:rsidR="001E0A53" w:rsidRPr="009F785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Х.О.</w:t>
            </w: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E0A53" w:rsidRPr="003B039A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761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98" w:type="dxa"/>
          </w:tcPr>
          <w:p w:rsidR="001E0A53" w:rsidRPr="003B039A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Нурмагомедова Х.А.</w:t>
            </w: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E0A53" w:rsidRPr="003B457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E0A53" w:rsidRPr="00FB7CB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Pr="00FB7CB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0A53" w:rsidRPr="00FB7CB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1E0A53" w:rsidRPr="00FB7CBC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FB7CB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8" w:type="dxa"/>
          </w:tcPr>
          <w:p w:rsidR="001E0A53" w:rsidRPr="00FB7CBC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Нурмагомедова Х.А.</w:t>
            </w: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E0A53" w:rsidRPr="0033190E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E0A53" w:rsidRPr="0033190E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E0A53" w:rsidRPr="0033190E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1E0A53" w:rsidRPr="0033190E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33190E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798" w:type="dxa"/>
          </w:tcPr>
          <w:p w:rsidR="001E0A53" w:rsidRPr="0033190E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Бутаева ф.Ф.</w:t>
            </w:r>
          </w:p>
        </w:tc>
      </w:tr>
      <w:tr w:rsidR="001E0A53" w:rsidRPr="0018423E" w:rsidTr="003B4573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5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0A53" w:rsidRPr="00FD3978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E0A53" w:rsidRPr="00FD3978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E0A53" w:rsidRPr="00FD3978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1E0A53" w:rsidRPr="00FD3978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1E0A53" w:rsidRPr="00FD3978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E0A53" w:rsidRPr="00FD3978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604" w:type="dxa"/>
          </w:tcPr>
          <w:p w:rsidR="001E0A53" w:rsidRPr="0018423E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Таркинская П.О.</w:t>
            </w:r>
          </w:p>
        </w:tc>
      </w:tr>
      <w:tr w:rsidR="003B4573" w:rsidRPr="0018423E" w:rsidTr="003B4573">
        <w:tc>
          <w:tcPr>
            <w:tcW w:w="567" w:type="dxa"/>
          </w:tcPr>
          <w:p w:rsidR="003B4573" w:rsidRDefault="003B457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B457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3B457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B4573" w:rsidRPr="00FD3978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3B457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B457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B457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B457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3B457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1" w:type="dxa"/>
          </w:tcPr>
          <w:p w:rsidR="003B457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3B457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04" w:type="dxa"/>
          </w:tcPr>
          <w:p w:rsidR="003B4573" w:rsidRDefault="003B457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Магомедвелиева К.Д.</w:t>
            </w:r>
          </w:p>
        </w:tc>
      </w:tr>
      <w:tr w:rsidR="001E0A53" w:rsidRPr="0018423E" w:rsidTr="003B4573">
        <w:tc>
          <w:tcPr>
            <w:tcW w:w="1276" w:type="dxa"/>
            <w:gridSpan w:val="2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457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E0A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0A5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1E0A53" w:rsidRDefault="009F7D06" w:rsidP="009F7D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E0A5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E0A53" w:rsidRDefault="003B457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99,4</w:t>
            </w:r>
          </w:p>
        </w:tc>
        <w:tc>
          <w:tcPr>
            <w:tcW w:w="761" w:type="dxa"/>
          </w:tcPr>
          <w:p w:rsidR="001E0A53" w:rsidRDefault="009F7D06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</w:tc>
        <w:tc>
          <w:tcPr>
            <w:tcW w:w="798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604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1E0A53" w:rsidP="0036041B">
      <w:pPr>
        <w:spacing w:after="150" w:line="330" w:lineRule="atLeast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24288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роцент успеваемости составил -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7D06">
        <w:rPr>
          <w:rFonts w:ascii="Times New Roman" w:eastAsia="Times New Roman" w:hAnsi="Times New Roman" w:cs="Times New Roman"/>
          <w:sz w:val="24"/>
          <w:szCs w:val="24"/>
          <w:lang w:eastAsia="ru-RU"/>
        </w:rPr>
        <w:t>9,4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качество знаний – </w:t>
      </w:r>
      <w:r w:rsidR="009F7D06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7D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82F91" w:rsidRPr="00B82F91" w:rsidRDefault="00B82F91" w:rsidP="0036041B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проверочной работы показали хороший уровень владения обучающимися базовыми учебно-языковыми опознавательными умениями: выполнение морфемного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разбора, умение распознавать части речи, распознавание предложения и расстановка знаков препинания,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действия), умение опознавать функционально-смысловые типы речи, представленные в тексте, умение находить к слову антоним с опорой на указанный в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контекст, умение ориентироваться в содержании контекста, нахождение в контексте требуемой информации (познавательные универсальные учебные действия).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умение обучающихся правильно списывать осложненный пропусками орфограмм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правила, распознавание предложения и расстановка знаков препинания, составление схемы предложения объяснение основания выбора предложения, 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умения обучающихся распознавать конкретное слово по его лексическому значению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указанный в задании контекст, ориентирование в содержании контекста, нахождение в контексте требуемой информации (познавательные универсальные учебные действия)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вызвало определенные трудности.</w:t>
      </w: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математике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B82F91" w:rsidRPr="00B82F91" w:rsidRDefault="00B82F91" w:rsidP="0036041B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содержит 1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заданий.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заданиях 1–5, 7, 8, 11, 12 (пункт 1), 13 необходимо записать только ответ. В задании 12 (пункт 2) нужно изобразить требуемые элементы рисунка. В заданиях 6, 9, 10, 1 4 требуется записать решение и ответ.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2425"/>
      </w:tblGrid>
      <w:tr w:rsidR="00C30462" w:rsidTr="00C30462">
        <w:tc>
          <w:tcPr>
            <w:tcW w:w="567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25" w:type="dxa"/>
            <w:vMerge w:val="restart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Tr="00C30462">
        <w:tc>
          <w:tcPr>
            <w:tcW w:w="567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F7D06" w:rsidRPr="0018423E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8" w:type="dxa"/>
          </w:tcPr>
          <w:p w:rsidR="009F7D06" w:rsidRPr="000117D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7D06" w:rsidRPr="009F7D0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9F7D06" w:rsidRPr="001D3230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7D06" w:rsidRPr="00DE49D8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98" w:type="dxa"/>
          </w:tcPr>
          <w:p w:rsidR="009F7D06" w:rsidRPr="00DE49D8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F7D06" w:rsidRPr="00373BBC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8" w:type="dxa"/>
          </w:tcPr>
          <w:p w:rsidR="009F7D06" w:rsidRPr="00373BBC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7D06" w:rsidRPr="00685135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</w:tc>
      </w:tr>
      <w:tr w:rsidR="009F7D06" w:rsidTr="00C30462">
        <w:tc>
          <w:tcPr>
            <w:tcW w:w="567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F7D06" w:rsidRPr="00685135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8" w:type="dxa"/>
          </w:tcPr>
          <w:p w:rsidR="009F7D06" w:rsidRPr="0068513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Учуева Ш.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7D06" w:rsidTr="00C30462">
        <w:tc>
          <w:tcPr>
            <w:tcW w:w="567" w:type="dxa"/>
          </w:tcPr>
          <w:p w:rsidR="009F7D06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9F7D06" w:rsidRDefault="009F7D0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7D0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25" w:type="dxa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З.Р.</w:t>
            </w:r>
          </w:p>
        </w:tc>
      </w:tr>
      <w:tr w:rsidR="009F7D06" w:rsidTr="00C30462">
        <w:tc>
          <w:tcPr>
            <w:tcW w:w="1276" w:type="dxa"/>
            <w:gridSpan w:val="2"/>
          </w:tcPr>
          <w:p w:rsidR="009F7D06" w:rsidRDefault="009F7D06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F7D06" w:rsidRDefault="009F7D06" w:rsidP="009F7D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9F7D06" w:rsidRDefault="009F7D06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9F7D06" w:rsidRP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D5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9F7D06" w:rsidRP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D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74,4</w:t>
            </w:r>
          </w:p>
        </w:tc>
        <w:tc>
          <w:tcPr>
            <w:tcW w:w="798" w:type="dxa"/>
          </w:tcPr>
          <w:p w:rsidR="009F7D0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2425" w:type="dxa"/>
          </w:tcPr>
          <w:p w:rsidR="009F7D06" w:rsidRPr="0018423E" w:rsidRDefault="009F7D06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C30462" w:rsidP="00041E35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00775" cy="23050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8D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качество знаний – </w:t>
      </w:r>
      <w:r w:rsidR="000B78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78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1, 5, 11(1), 12(1), в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представленную в таблицах, на диаграммах, применять геометрические представления при решении практических задач.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проводить математические рассуждения.</w:t>
      </w:r>
    </w:p>
    <w:p w:rsidR="00C30462" w:rsidRDefault="00C30462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биологии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овладение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состоит из 8 заданий, которые различаются по содержанию и проверяемым требованиям.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1–5, 7–8 основаны на изображениях конкретных биологических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6 предполагает заполнение пропусков в тексте биологического содержания с помощью терминов из предложенного перечня.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567"/>
        <w:gridCol w:w="992"/>
        <w:gridCol w:w="1134"/>
        <w:gridCol w:w="709"/>
        <w:gridCol w:w="709"/>
        <w:gridCol w:w="567"/>
        <w:gridCol w:w="567"/>
        <w:gridCol w:w="798"/>
        <w:gridCol w:w="798"/>
        <w:gridCol w:w="798"/>
        <w:gridCol w:w="2709"/>
      </w:tblGrid>
      <w:tr w:rsidR="00C30462" w:rsidTr="000B78D5">
        <w:tc>
          <w:tcPr>
            <w:tcW w:w="567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" w:type="dxa"/>
            <w:vMerge w:val="restart"/>
          </w:tcPr>
          <w:p w:rsidR="00C30462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992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709" w:type="dxa"/>
            <w:vMerge w:val="restart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Tr="001305B1">
        <w:tc>
          <w:tcPr>
            <w:tcW w:w="567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B78D5" w:rsidRPr="0018423E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B78D5" w:rsidRPr="000117D6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8" w:type="dxa"/>
          </w:tcPr>
          <w:p w:rsidR="000B78D5" w:rsidRPr="000117D6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0B78D5" w:rsidRPr="0018423E" w:rsidRDefault="000B78D5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B78D5" w:rsidRPr="00FB4BC7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8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0B78D5" w:rsidRPr="0018423E" w:rsidRDefault="000B78D5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B78D5" w:rsidRPr="00FB4BC7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09" w:type="dxa"/>
          </w:tcPr>
          <w:p w:rsidR="000B78D5" w:rsidRPr="0018423E" w:rsidRDefault="000B78D5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B78D5" w:rsidRPr="00FB4BC7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709" w:type="dxa"/>
          </w:tcPr>
          <w:p w:rsidR="000B78D5" w:rsidRPr="0018423E" w:rsidRDefault="001305B1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B78D5" w:rsidRPr="00FB4BC7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709" w:type="dxa"/>
          </w:tcPr>
          <w:p w:rsidR="000B78D5" w:rsidRPr="0018423E" w:rsidRDefault="001305B1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Н.В.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B78D5" w:rsidRPr="00FB4BC7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8" w:type="dxa"/>
          </w:tcPr>
          <w:p w:rsidR="000B78D5" w:rsidRPr="00FB4BC7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709" w:type="dxa"/>
          </w:tcPr>
          <w:p w:rsidR="000B78D5" w:rsidRPr="0018423E" w:rsidRDefault="001305B1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</w:tr>
      <w:tr w:rsidR="000B78D5" w:rsidTr="001305B1">
        <w:tc>
          <w:tcPr>
            <w:tcW w:w="567" w:type="dxa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992" w:type="dxa"/>
          </w:tcPr>
          <w:p w:rsidR="000B78D5" w:rsidRDefault="000B78D5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B78D5" w:rsidRDefault="000B78D5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0B78D5" w:rsidRPr="0018423E" w:rsidRDefault="001305B1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</w:tr>
      <w:tr w:rsidR="000B78D5" w:rsidTr="001305B1">
        <w:tc>
          <w:tcPr>
            <w:tcW w:w="1134" w:type="dxa"/>
            <w:gridSpan w:val="2"/>
          </w:tcPr>
          <w:p w:rsidR="000B78D5" w:rsidRDefault="000B78D5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B78D5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0B78D5" w:rsidRDefault="000B78D5" w:rsidP="000B78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183  </w:t>
            </w:r>
          </w:p>
        </w:tc>
        <w:tc>
          <w:tcPr>
            <w:tcW w:w="709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567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82,3</w:t>
            </w:r>
          </w:p>
        </w:tc>
        <w:tc>
          <w:tcPr>
            <w:tcW w:w="798" w:type="dxa"/>
          </w:tcPr>
          <w:p w:rsidR="000B78D5" w:rsidRDefault="001305B1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709" w:type="dxa"/>
          </w:tcPr>
          <w:p w:rsidR="000B78D5" w:rsidRPr="0018423E" w:rsidRDefault="000B78D5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462" w:rsidRDefault="00C30462" w:rsidP="00C3046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2F91" w:rsidRPr="00B82F91" w:rsidRDefault="00C30462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08269"/>
            <wp:effectExtent l="19050" t="0" r="22225" b="1531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процент успеваемости составил - </w:t>
      </w:r>
      <w:r w:rsidR="001305B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качество знаний – </w:t>
      </w:r>
      <w:r w:rsidR="001305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1305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82F91" w:rsidRPr="00B82F91" w:rsidRDefault="00B82F91" w:rsidP="00041E35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1(1), 1(2), 2, 3, 7, 8(2), в которых проверялись умение выделять существенные признаки биологических объектов (различать на рисунке основные части (органы, системы органов) биологического объекта и соотносить изображённый объект с выполняемой функцией), понимание пятиклассниками основных процессов жизнедеятельности, умение использовать методы описания биологических объектов по определённому плану, понимание обучающимися сферы практического использования в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человека биологических объектов, о которых идёт речь в таблице, работать с текстом биологического содержания (письменное описание биологического объекта по приведённому плану).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проводить классификацию по выделенным признакам, понимание обучающимися сферы практического использования в деятельности человека биологических объектов, о которых идёт речь в таблице, использовать биологические термины в заданном контексте, работать с текстом биологического содержания, выделить в содержании текста признаки в соответствии с поставленной задачей.</w:t>
      </w: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истории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истории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класса. КИМ предназначены для диагностики достижения личностных,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обучения.</w:t>
      </w:r>
    </w:p>
    <w:p w:rsidR="00B82F91" w:rsidRPr="00B82F91" w:rsidRDefault="00B82F91" w:rsidP="00CD301F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2001"/>
      </w:tblGrid>
      <w:tr w:rsidR="00041E35" w:rsidTr="003F0D76">
        <w:tc>
          <w:tcPr>
            <w:tcW w:w="567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001" w:type="dxa"/>
            <w:vMerge w:val="restart"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41E35" w:rsidTr="003F0D76">
        <w:tc>
          <w:tcPr>
            <w:tcW w:w="567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1E35" w:rsidRDefault="00041E35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041E35" w:rsidRDefault="00041E35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05B1" w:rsidRPr="0018423E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" w:type="dxa"/>
          </w:tcPr>
          <w:p w:rsidR="001305B1" w:rsidRPr="000117D6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001" w:type="dxa"/>
          </w:tcPr>
          <w:p w:rsidR="001305B1" w:rsidRPr="0018423E" w:rsidRDefault="001305B1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Р.К.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001" w:type="dxa"/>
          </w:tcPr>
          <w:p w:rsidR="001305B1" w:rsidRPr="0018423E" w:rsidRDefault="003F0D76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Р.К.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01" w:type="dxa"/>
          </w:tcPr>
          <w:p w:rsidR="001305B1" w:rsidRPr="0018423E" w:rsidRDefault="003F0D76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Р.К.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01" w:type="dxa"/>
          </w:tcPr>
          <w:p w:rsidR="001305B1" w:rsidRPr="0018423E" w:rsidRDefault="003F0D76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Р.К.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01" w:type="dxa"/>
          </w:tcPr>
          <w:p w:rsidR="001305B1" w:rsidRPr="0018423E" w:rsidRDefault="003F0D76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Р.К.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98" w:type="dxa"/>
          </w:tcPr>
          <w:p w:rsidR="001305B1" w:rsidRPr="00290D2F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B8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1" w:type="dxa"/>
          </w:tcPr>
          <w:p w:rsidR="001305B1" w:rsidRPr="0018423E" w:rsidRDefault="001305B1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Э.М.</w:t>
            </w:r>
          </w:p>
        </w:tc>
      </w:tr>
      <w:tr w:rsidR="001305B1" w:rsidTr="003F0D76">
        <w:tc>
          <w:tcPr>
            <w:tcW w:w="567" w:type="dxa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1305B1" w:rsidRDefault="001305B1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8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001" w:type="dxa"/>
          </w:tcPr>
          <w:p w:rsidR="001305B1" w:rsidRPr="0018423E" w:rsidRDefault="003F0D76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Э.М.</w:t>
            </w:r>
          </w:p>
        </w:tc>
      </w:tr>
      <w:tr w:rsidR="001305B1" w:rsidTr="003F0D76">
        <w:tc>
          <w:tcPr>
            <w:tcW w:w="1276" w:type="dxa"/>
            <w:gridSpan w:val="2"/>
          </w:tcPr>
          <w:p w:rsidR="001305B1" w:rsidRDefault="001305B1" w:rsidP="00C97A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305B1" w:rsidRDefault="001305B1" w:rsidP="001305B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1305B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182</w:t>
            </w:r>
          </w:p>
        </w:tc>
        <w:tc>
          <w:tcPr>
            <w:tcW w:w="709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1305B1" w:rsidRDefault="001305B1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305B1" w:rsidRDefault="003F0D76" w:rsidP="00C97A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305B1" w:rsidRP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D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0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305B1" w:rsidRPr="003F0D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F0D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1305B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2001" w:type="dxa"/>
          </w:tcPr>
          <w:p w:rsidR="001305B1" w:rsidRPr="0018423E" w:rsidRDefault="001305B1" w:rsidP="00C97A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E35" w:rsidRDefault="00041E35" w:rsidP="00041E3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F91" w:rsidRPr="00B82F91" w:rsidRDefault="00041E35" w:rsidP="003F0D76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1900" cy="2208530"/>
            <wp:effectExtent l="19050" t="0" r="12700" b="12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процент успеваемости составил - </w:t>
      </w:r>
      <w:r w:rsidR="003F0D7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качество знаний – </w:t>
      </w:r>
      <w:r w:rsidR="003F0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D76" w:rsidRPr="003F0D76">
        <w:rPr>
          <w:rFonts w:ascii="Times New Roman" w:hAnsi="Times New Roman" w:cs="Times New Roman"/>
          <w:sz w:val="24"/>
          <w:szCs w:val="24"/>
        </w:rPr>
        <w:t>8</w:t>
      </w:r>
      <w:r w:rsidR="003F0D76" w:rsidRPr="003F0D7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0D76" w:rsidRPr="003F0D76">
        <w:rPr>
          <w:rFonts w:ascii="Times New Roman" w:hAnsi="Times New Roman" w:cs="Times New Roman"/>
          <w:sz w:val="24"/>
          <w:szCs w:val="24"/>
        </w:rPr>
        <w:t>,7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успешно выполнены обучающимися задания 2 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проверялись умение рабо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 с текстовыми историческими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источниками, работать с исторической картой.</w:t>
      </w:r>
    </w:p>
    <w:p w:rsid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края.</w:t>
      </w:r>
    </w:p>
    <w:p w:rsidR="003F0D76" w:rsidRPr="00B82F91" w:rsidRDefault="003F0D76" w:rsidP="003F0D76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ВПР по истории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обществознанию.</w:t>
      </w:r>
    </w:p>
    <w:p w:rsidR="003F0D76" w:rsidRDefault="003F0D76" w:rsidP="003F0D7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>Всероссийские проверочные работы (ВПР) проводятся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обществознанию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– оценить уровень общеобразовательной под</w:t>
      </w:r>
      <w:r>
        <w:rPr>
          <w:rFonts w:ascii="Times New Roman" w:eastAsia="Times New Roman" w:hAnsi="Times New Roman" w:cs="Times New Roman"/>
          <w:sz w:val="24"/>
          <w:szCs w:val="24"/>
        </w:rPr>
        <w:t>готовки по истории и обществознанию обучающихся 6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. КИМ предназначены для диагностики достижения личностных,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обучения.</w:t>
      </w:r>
    </w:p>
    <w:p w:rsidR="003F0D76" w:rsidRPr="005D594C" w:rsidRDefault="003F0D76" w:rsidP="003F0D76">
      <w:pPr>
        <w:spacing w:after="150" w:line="33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94C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:rsidR="003F0D76" w:rsidRDefault="003F0D76" w:rsidP="003F0D7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состоит из 10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заданий. </w:t>
      </w:r>
      <w:r>
        <w:rPr>
          <w:rFonts w:ascii="Times New Roman" w:eastAsia="Times New Roman" w:hAnsi="Times New Roman" w:cs="Times New Roman"/>
          <w:sz w:val="24"/>
          <w:szCs w:val="24"/>
        </w:rPr>
        <w:t>Ответом к каждому из заданий 1,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,8,9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буква,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последоват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ельность цифр или слова (словосочетание). При выполнении задания 3 необходимо записать букву, которой обозначено событие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смысл слова. В задании 4 необходимо указать две исторические личности и одно действие к каждой из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этих личностей.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Задание 5 предполагает работу с контурной картой.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Задание  6–7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развёрнутый 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задании 10 необходимо назвать исторического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чья жизнь связана в вашим регионом и привести факты из жизни объясняющий причину его известности.</w:t>
      </w:r>
    </w:p>
    <w:p w:rsidR="003F0D76" w:rsidRPr="00B82F91" w:rsidRDefault="003F0D76" w:rsidP="003F0D7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1717"/>
      </w:tblGrid>
      <w:tr w:rsidR="003F0D76" w:rsidTr="003F0D76">
        <w:tc>
          <w:tcPr>
            <w:tcW w:w="567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17" w:type="dxa"/>
            <w:vMerge w:val="restart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3F0D76" w:rsidTr="003F0D76">
        <w:tc>
          <w:tcPr>
            <w:tcW w:w="567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0D76" w:rsidRPr="0018423E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17" w:type="dxa"/>
            <w:vMerge w:val="restart"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1276" w:type="dxa"/>
            <w:gridSpan w:val="2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83,7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D76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1E86" w:rsidRPr="00B82F91" w:rsidRDefault="00E11E86" w:rsidP="00E11E86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11E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3175" cy="2266950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0D76" w:rsidRPr="00B82F91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 процент успеваемости составил - </w:t>
      </w:r>
      <w:r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%, качество знаний – </w:t>
      </w:r>
      <w:r>
        <w:rPr>
          <w:rFonts w:ascii="Times New Roman" w:eastAsia="Times New Roman" w:hAnsi="Times New Roman" w:cs="Times New Roman"/>
          <w:sz w:val="24"/>
          <w:szCs w:val="24"/>
        </w:rPr>
        <w:t>83,7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  <w:r>
        <w:rPr>
          <w:rFonts w:ascii="Times New Roman" w:eastAsia="Times New Roman" w:hAnsi="Times New Roman" w:cs="Times New Roman"/>
          <w:sz w:val="24"/>
          <w:szCs w:val="24"/>
        </w:rPr>
        <w:t>, средний балл- 4,2.</w:t>
      </w:r>
    </w:p>
    <w:p w:rsidR="003F0D76" w:rsidRPr="00B82F91" w:rsidRDefault="003F0D76" w:rsidP="003F0D76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Более успешно выполнены обучающимися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,8,9,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в которых проверялись умение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тать с текстовыми историческими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источниками, работать с исторической картой.</w:t>
      </w:r>
      <w:proofErr w:type="gramEnd"/>
    </w:p>
    <w:p w:rsidR="003F0D76" w:rsidRPr="00E11E86" w:rsidRDefault="003F0D76" w:rsidP="00E11E86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>Обучающиеся недостаточно владеют умениями 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Многим трудно дались 4,6,7 задания, которые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предполагают развёрнутый ответ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D76" w:rsidRPr="005D594C" w:rsidRDefault="003F0D76" w:rsidP="003F0D76">
      <w:pPr>
        <w:spacing w:after="150" w:line="33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</w:t>
      </w:r>
    </w:p>
    <w:p w:rsidR="003F0D76" w:rsidRDefault="003F0D76" w:rsidP="003F0D7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>Работа состоит из 8 заданий</w:t>
      </w:r>
      <w:r>
        <w:rPr>
          <w:rFonts w:ascii="Times New Roman" w:eastAsia="Times New Roman" w:hAnsi="Times New Roman" w:cs="Times New Roman"/>
          <w:sz w:val="24"/>
          <w:szCs w:val="24"/>
        </w:rPr>
        <w:t>. Ответом к каждому из заданий 2 и 4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является цифра или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следовательность цифр. Задания 1,5,6,7,8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предполаг</w:t>
      </w:r>
      <w:r>
        <w:rPr>
          <w:rFonts w:ascii="Times New Roman" w:eastAsia="Times New Roman" w:hAnsi="Times New Roman" w:cs="Times New Roman"/>
          <w:sz w:val="24"/>
          <w:szCs w:val="24"/>
        </w:rPr>
        <w:t>ают развёрнутый ответ. Задание 3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работу с </w:t>
      </w:r>
      <w:r>
        <w:rPr>
          <w:rFonts w:ascii="Times New Roman" w:eastAsia="Times New Roman" w:hAnsi="Times New Roman" w:cs="Times New Roman"/>
          <w:sz w:val="24"/>
          <w:szCs w:val="24"/>
        </w:rPr>
        <w:t>графическими изображениями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D76" w:rsidRPr="00B82F91" w:rsidRDefault="003F0D76" w:rsidP="003F0D76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1717"/>
      </w:tblGrid>
      <w:tr w:rsidR="003F0D76" w:rsidTr="003F0D76">
        <w:tc>
          <w:tcPr>
            <w:tcW w:w="567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17" w:type="dxa"/>
            <w:vMerge w:val="restart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3F0D76" w:rsidTr="003F0D76">
        <w:tc>
          <w:tcPr>
            <w:tcW w:w="567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F0D76" w:rsidRPr="0018423E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98" w:type="dxa"/>
          </w:tcPr>
          <w:p w:rsidR="003F0D76" w:rsidRPr="000117D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17" w:type="dxa"/>
            <w:vMerge w:val="restart"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567" w:type="dxa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3F0D76" w:rsidRPr="00D57BD1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98" w:type="dxa"/>
          </w:tcPr>
          <w:p w:rsidR="003F0D76" w:rsidRPr="00290D2F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6" w:rsidTr="003F0D76">
        <w:tc>
          <w:tcPr>
            <w:tcW w:w="1276" w:type="dxa"/>
            <w:gridSpan w:val="2"/>
          </w:tcPr>
          <w:p w:rsidR="003F0D76" w:rsidRDefault="003F0D76" w:rsidP="003F0D7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97,3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77,2</w:t>
            </w:r>
          </w:p>
        </w:tc>
        <w:tc>
          <w:tcPr>
            <w:tcW w:w="798" w:type="dxa"/>
          </w:tcPr>
          <w:p w:rsidR="003F0D76" w:rsidRDefault="003F0D76" w:rsidP="003F0D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717" w:type="dxa"/>
            <w:vMerge/>
          </w:tcPr>
          <w:p w:rsidR="003F0D76" w:rsidRPr="0018423E" w:rsidRDefault="003F0D76" w:rsidP="003F0D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D76" w:rsidRPr="00B82F91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1E86" w:rsidRDefault="00E11E86" w:rsidP="00E11E86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11E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6525" cy="2124075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1E86" w:rsidRPr="00B82F91" w:rsidRDefault="00E11E8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 процент успеваемости составил - </w:t>
      </w:r>
      <w:r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%, качество знаний – </w:t>
      </w:r>
      <w:r>
        <w:rPr>
          <w:rFonts w:ascii="Times New Roman" w:eastAsia="Times New Roman" w:hAnsi="Times New Roman" w:cs="Times New Roman"/>
          <w:sz w:val="24"/>
          <w:szCs w:val="24"/>
        </w:rPr>
        <w:t>77,2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  <w:r>
        <w:rPr>
          <w:rFonts w:ascii="Times New Roman" w:eastAsia="Times New Roman" w:hAnsi="Times New Roman" w:cs="Times New Roman"/>
          <w:sz w:val="24"/>
          <w:szCs w:val="24"/>
        </w:rPr>
        <w:t>, средний балл- 3,9.</w:t>
      </w:r>
    </w:p>
    <w:p w:rsidR="003F0D76" w:rsidRDefault="003F0D76" w:rsidP="003F0D76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>Более успешно выпо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лнены обучающимися задания 1,2,3,4,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в которых проверялись умение рабо</w:t>
      </w:r>
      <w:r>
        <w:rPr>
          <w:rFonts w:ascii="Times New Roman" w:eastAsia="Times New Roman" w:hAnsi="Times New Roman" w:cs="Times New Roman"/>
          <w:sz w:val="24"/>
          <w:szCs w:val="24"/>
        </w:rPr>
        <w:t>тать с текстом при составлении рассказа, ориентироваться и делать выводы исходя из представленных графических изображений.</w:t>
      </w:r>
    </w:p>
    <w:p w:rsidR="003F0D76" w:rsidRPr="00B82F91" w:rsidRDefault="003F0D76" w:rsidP="003F0D76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учащихся возникли затруднения при выполнении 6 и 8 задания. Многие не смогли определить сферы общественной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иллюстрируемые в примере 6 задания. Не смогли использовать все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приведенные в 8 задании при составлении сообщения о нашей стране.</w:t>
      </w:r>
    </w:p>
    <w:p w:rsidR="003F0D76" w:rsidRPr="00B82F91" w:rsidRDefault="003F0D76" w:rsidP="003F0D76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Вывод:</w:t>
      </w:r>
    </w:p>
    <w:p w:rsidR="003F0D76" w:rsidRPr="00010F8C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0F8C">
        <w:rPr>
          <w:rFonts w:ascii="Times New Roman" w:eastAsia="Times New Roman" w:hAnsi="Times New Roman" w:cs="Times New Roman"/>
          <w:sz w:val="24"/>
          <w:szCs w:val="24"/>
        </w:rPr>
        <w:t xml:space="preserve">Сравнивая результаты ВПР </w:t>
      </w:r>
      <w:r w:rsidR="00E11E8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010F8C">
        <w:rPr>
          <w:rFonts w:ascii="Times New Roman" w:eastAsia="Times New Roman" w:hAnsi="Times New Roman" w:cs="Times New Roman"/>
          <w:sz w:val="24"/>
          <w:szCs w:val="24"/>
        </w:rPr>
        <w:t xml:space="preserve"> класса по истории и обществознанию следует</w:t>
      </w:r>
      <w:proofErr w:type="gramEnd"/>
      <w:r w:rsidRPr="00010F8C">
        <w:rPr>
          <w:rFonts w:ascii="Times New Roman" w:eastAsia="Times New Roman" w:hAnsi="Times New Roman" w:cs="Times New Roman"/>
          <w:sz w:val="24"/>
          <w:szCs w:val="24"/>
        </w:rPr>
        <w:t xml:space="preserve"> отметить, что обучающиеся более успешно справились с работой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этом году.</w:t>
      </w:r>
    </w:p>
    <w:p w:rsidR="003F0D76" w:rsidRPr="00010F8C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10F8C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  <w:r w:rsidRPr="00010F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10F8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выше </w:t>
      </w:r>
      <w:proofErr w:type="gramStart"/>
      <w:r w:rsidRPr="00010F8C">
        <w:rPr>
          <w:rFonts w:ascii="Times New Roman" w:eastAsia="Times New Roman" w:hAnsi="Times New Roman" w:cs="Times New Roman"/>
          <w:sz w:val="24"/>
          <w:szCs w:val="24"/>
        </w:rPr>
        <w:t>изложенным</w:t>
      </w:r>
      <w:proofErr w:type="gramEnd"/>
      <w:r w:rsidRPr="00010F8C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рекомендуется:</w:t>
      </w:r>
    </w:p>
    <w:p w:rsidR="003F0D76" w:rsidRPr="00B82F91" w:rsidRDefault="003F0D76" w:rsidP="003F0D7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·         По </w:t>
      </w:r>
      <w:r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обществознанию </w:t>
      </w:r>
      <w:r w:rsidRPr="00B82F91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овторить программные материалы.</w:t>
      </w:r>
    </w:p>
    <w:p w:rsidR="003F0D76" w:rsidRPr="00B82F91" w:rsidRDefault="003F0D76" w:rsidP="00E11E86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82F91">
        <w:rPr>
          <w:rFonts w:ascii="Times New Roman" w:eastAsia="Times New Roman" w:hAnsi="Times New Roman" w:cs="Times New Roman"/>
          <w:sz w:val="24"/>
          <w:szCs w:val="24"/>
        </w:rPr>
        <w:t>·         Провести дополнительную работу с детьми, слабо выполнившими ВПР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F91" w:rsidRPr="00B82F91" w:rsidRDefault="00B82F91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</w:p>
    <w:p w:rsidR="00B82F91" w:rsidRPr="00B82F91" w:rsidRDefault="00B82F91" w:rsidP="00E11E86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Сравнивая результаты ВПР 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математике, истории, биологии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географии, обществознании, химии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отметить, что обучающиеся более успешно справились с работой по 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а работы по русскому языку и математике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химии и истории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выполнили ниже среднего уровня.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выше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изложенным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рекомендуется: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 русскому языку и математике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6A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программные материалы 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  Провести дополнительную работу с детьми, слабо выполнившими ВПР по русскому языку, математике</w:t>
      </w:r>
      <w:r w:rsidR="002F4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F91" w:rsidRPr="00B82F91" w:rsidRDefault="00B82F91" w:rsidP="0034719D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и провести детальный анализ количественных и качественных результатов ВПР на заседании 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36041B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</w:t>
      </w:r>
      <w:r w:rsidR="002F46DC">
        <w:rPr>
          <w:rFonts w:ascii="Times New Roman" w:eastAsia="Times New Roman" w:hAnsi="Times New Roman" w:cs="Times New Roman"/>
          <w:sz w:val="24"/>
          <w:szCs w:val="24"/>
          <w:lang w:eastAsia="ru-RU"/>
        </w:rPr>
        <w:t>,  истории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руководителям методических объединений провести совместные заседания по вопросу разработок заданий, направленных на отработку у обучающихся </w:t>
      </w:r>
      <w:r w:rsidR="00E1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навыков при выполнении выше обозначенных заданий, а также других заданий, которые вызывают затруднения;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B82F91" w:rsidP="00B82F91">
      <w:pPr>
        <w:spacing w:after="15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УВР: 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A5ABD" w:rsidRPr="00B82F91" w:rsidRDefault="00CD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30.04.201</w:t>
      </w:r>
      <w:r w:rsidR="00E11E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3A5ABD" w:rsidRPr="00B82F91" w:rsidSect="00CD301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F91"/>
    <w:rsid w:val="00041E35"/>
    <w:rsid w:val="000B78D5"/>
    <w:rsid w:val="001305B1"/>
    <w:rsid w:val="001E0A53"/>
    <w:rsid w:val="001F35AA"/>
    <w:rsid w:val="002F46DC"/>
    <w:rsid w:val="0034719D"/>
    <w:rsid w:val="0036041B"/>
    <w:rsid w:val="003A5ABD"/>
    <w:rsid w:val="003B4573"/>
    <w:rsid w:val="003F0D76"/>
    <w:rsid w:val="00555751"/>
    <w:rsid w:val="007147CF"/>
    <w:rsid w:val="00897BF5"/>
    <w:rsid w:val="009F7D06"/>
    <w:rsid w:val="00A05DA7"/>
    <w:rsid w:val="00B77293"/>
    <w:rsid w:val="00B82F91"/>
    <w:rsid w:val="00BB2949"/>
    <w:rsid w:val="00C30462"/>
    <w:rsid w:val="00C97A1E"/>
    <w:rsid w:val="00CD301F"/>
    <w:rsid w:val="00E11E86"/>
    <w:rsid w:val="00EB6A71"/>
    <w:rsid w:val="00ED7400"/>
    <w:rsid w:val="00F433E7"/>
    <w:rsid w:val="00FF21E4"/>
    <w:rsid w:val="00FF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00"/>
    <w:pPr>
      <w:ind w:left="720"/>
      <w:contextualSpacing/>
    </w:pPr>
  </w:style>
  <w:style w:type="paragraph" w:styleId="a4">
    <w:name w:val="No Spacing"/>
    <w:uiPriority w:val="1"/>
    <w:qFormat/>
    <w:rsid w:val="001E0A53"/>
    <w:pPr>
      <w:spacing w:after="0" w:line="240" w:lineRule="auto"/>
    </w:pPr>
  </w:style>
  <w:style w:type="table" w:styleId="a5">
    <w:name w:val="Table Grid"/>
    <w:basedOn w:val="a1"/>
    <w:uiPriority w:val="59"/>
    <w:rsid w:val="001E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6637139107611584E-2"/>
          <c:y val="8.4527662388658678E-2"/>
          <c:w val="0.93284301181102369"/>
          <c:h val="0.810214313761959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95.5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67.8</c:v>
                </c:pt>
                <c:pt idx="1">
                  <c:v>64.2</c:v>
                </c:pt>
                <c:pt idx="2">
                  <c:v>56.5</c:v>
                </c:pt>
                <c:pt idx="3">
                  <c:v>73</c:v>
                </c:pt>
                <c:pt idx="4">
                  <c:v>48.1</c:v>
                </c:pt>
                <c:pt idx="5">
                  <c:v>3</c:v>
                </c:pt>
                <c:pt idx="6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3.8</c:v>
                </c:pt>
                <c:pt idx="1">
                  <c:v>3.9</c:v>
                </c:pt>
                <c:pt idx="2">
                  <c:v>3.7</c:v>
                </c:pt>
                <c:pt idx="3">
                  <c:v>3.8</c:v>
                </c:pt>
                <c:pt idx="4">
                  <c:v>3.4</c:v>
                </c:pt>
                <c:pt idx="5">
                  <c:v>3.4</c:v>
                </c:pt>
                <c:pt idx="6">
                  <c:v>3.8</c:v>
                </c:pt>
              </c:numCache>
            </c:numRef>
          </c:val>
        </c:ser>
        <c:shape val="box"/>
        <c:axId val="98455552"/>
        <c:axId val="98457088"/>
        <c:axId val="0"/>
      </c:bar3DChart>
      <c:catAx>
        <c:axId val="98455552"/>
        <c:scaling>
          <c:orientation val="minMax"/>
        </c:scaling>
        <c:axPos val="b"/>
        <c:numFmt formatCode="General" sourceLinked="1"/>
        <c:tickLblPos val="nextTo"/>
        <c:crossAx val="98457088"/>
        <c:crosses val="autoZero"/>
        <c:auto val="1"/>
        <c:lblAlgn val="ctr"/>
        <c:lblOffset val="100"/>
      </c:catAx>
      <c:valAx>
        <c:axId val="98457088"/>
        <c:scaling>
          <c:orientation val="minMax"/>
        </c:scaling>
        <c:axPos val="l"/>
        <c:majorGridlines/>
        <c:numFmt formatCode="General" sourceLinked="1"/>
        <c:tickLblPos val="nextTo"/>
        <c:crossAx val="984555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787E-2"/>
          <c:y val="8.4527450597601195E-2"/>
          <c:w val="0.93284301181102369"/>
          <c:h val="0.8102143137619589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85</c:v>
                </c:pt>
                <c:pt idx="1">
                  <c:v>64</c:v>
                </c:pt>
                <c:pt idx="2">
                  <c:v>66.7</c:v>
                </c:pt>
                <c:pt idx="3">
                  <c:v>72</c:v>
                </c:pt>
                <c:pt idx="4">
                  <c:v>92</c:v>
                </c:pt>
                <c:pt idx="5">
                  <c:v>53</c:v>
                </c:pt>
                <c:pt idx="6">
                  <c:v>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4.0999999999999996</c:v>
                </c:pt>
                <c:pt idx="1">
                  <c:v>4</c:v>
                </c:pt>
                <c:pt idx="2">
                  <c:v>3.8</c:v>
                </c:pt>
                <c:pt idx="3">
                  <c:v>4.0999999999999996</c:v>
                </c:pt>
                <c:pt idx="4">
                  <c:v>4.5</c:v>
                </c:pt>
                <c:pt idx="5">
                  <c:v>3.8</c:v>
                </c:pt>
                <c:pt idx="6">
                  <c:v>4.5</c:v>
                </c:pt>
              </c:numCache>
            </c:numRef>
          </c:val>
        </c:ser>
        <c:shape val="cylinder"/>
        <c:axId val="98918784"/>
        <c:axId val="98920320"/>
        <c:axId val="0"/>
      </c:bar3DChart>
      <c:catAx>
        <c:axId val="98918784"/>
        <c:scaling>
          <c:orientation val="minMax"/>
        </c:scaling>
        <c:axPos val="b"/>
        <c:numFmt formatCode="General" sourceLinked="1"/>
        <c:tickLblPos val="nextTo"/>
        <c:crossAx val="98920320"/>
        <c:crosses val="autoZero"/>
        <c:auto val="1"/>
        <c:lblAlgn val="ctr"/>
        <c:lblOffset val="100"/>
      </c:catAx>
      <c:valAx>
        <c:axId val="98920320"/>
        <c:scaling>
          <c:orientation val="minMax"/>
        </c:scaling>
        <c:axPos val="l"/>
        <c:majorGridlines/>
        <c:numFmt formatCode="General" sourceLinked="1"/>
        <c:tickLblPos val="nextTo"/>
        <c:crossAx val="989187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828E-2"/>
          <c:y val="8.4527450597601264E-2"/>
          <c:w val="0.93284301181102369"/>
          <c:h val="0.810214313761958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87</c:v>
                </c:pt>
                <c:pt idx="1">
                  <c:v>89</c:v>
                </c:pt>
                <c:pt idx="2">
                  <c:v>62.5</c:v>
                </c:pt>
                <c:pt idx="3">
                  <c:v>96</c:v>
                </c:pt>
                <c:pt idx="4">
                  <c:v>81</c:v>
                </c:pt>
                <c:pt idx="5">
                  <c:v>77</c:v>
                </c:pt>
                <c:pt idx="6">
                  <c:v>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3.7</c:v>
                </c:pt>
                <c:pt idx="3">
                  <c:v>4.3</c:v>
                </c:pt>
                <c:pt idx="4">
                  <c:v>3.8</c:v>
                </c:pt>
                <c:pt idx="5">
                  <c:v>3.9</c:v>
                </c:pt>
                <c:pt idx="6">
                  <c:v>4</c:v>
                </c:pt>
              </c:numCache>
            </c:numRef>
          </c:val>
        </c:ser>
        <c:shape val="pyramid"/>
        <c:axId val="99239424"/>
        <c:axId val="99240960"/>
        <c:axId val="0"/>
      </c:bar3DChart>
      <c:catAx>
        <c:axId val="99239424"/>
        <c:scaling>
          <c:orientation val="minMax"/>
        </c:scaling>
        <c:axPos val="b"/>
        <c:numFmt formatCode="General" sourceLinked="1"/>
        <c:tickLblPos val="nextTo"/>
        <c:crossAx val="99240960"/>
        <c:crosses val="autoZero"/>
        <c:auto val="1"/>
        <c:lblAlgn val="ctr"/>
        <c:lblOffset val="100"/>
      </c:catAx>
      <c:valAx>
        <c:axId val="99240960"/>
        <c:scaling>
          <c:orientation val="minMax"/>
        </c:scaling>
        <c:axPos val="l"/>
        <c:majorGridlines/>
        <c:numFmt formatCode="General" sourceLinked="1"/>
        <c:tickLblPos val="nextTo"/>
        <c:crossAx val="9923942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828E-2"/>
          <c:y val="8.4527450597601264E-2"/>
          <c:w val="0.93284301181102369"/>
          <c:h val="0.81021431376195863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86.6</c:v>
                </c:pt>
                <c:pt idx="1">
                  <c:v>96.4</c:v>
                </c:pt>
                <c:pt idx="2">
                  <c:v>60.8</c:v>
                </c:pt>
                <c:pt idx="3">
                  <c:v>100</c:v>
                </c:pt>
                <c:pt idx="4">
                  <c:v>89</c:v>
                </c:pt>
                <c:pt idx="5">
                  <c:v>83.3</c:v>
                </c:pt>
                <c:pt idx="6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  <c:pt idx="6">
                  <c:v>5--7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4.3</c:v>
                </c:pt>
                <c:pt idx="1">
                  <c:v>4.4000000000000004</c:v>
                </c:pt>
                <c:pt idx="2">
                  <c:v>3.7</c:v>
                </c:pt>
                <c:pt idx="3">
                  <c:v>4.2</c:v>
                </c:pt>
                <c:pt idx="4">
                  <c:v>4.2</c:v>
                </c:pt>
                <c:pt idx="5">
                  <c:v>4.5999999999999996</c:v>
                </c:pt>
                <c:pt idx="6">
                  <c:v>4.4000000000000004</c:v>
                </c:pt>
              </c:numCache>
            </c:numRef>
          </c:val>
        </c:ser>
        <c:shape val="pyramid"/>
        <c:axId val="99395840"/>
        <c:axId val="99401728"/>
        <c:axId val="99377152"/>
      </c:bar3DChart>
      <c:catAx>
        <c:axId val="99395840"/>
        <c:scaling>
          <c:orientation val="minMax"/>
        </c:scaling>
        <c:axPos val="b"/>
        <c:numFmt formatCode="General" sourceLinked="1"/>
        <c:tickLblPos val="nextTo"/>
        <c:crossAx val="99401728"/>
        <c:crosses val="autoZero"/>
        <c:auto val="1"/>
        <c:lblAlgn val="ctr"/>
        <c:lblOffset val="100"/>
      </c:catAx>
      <c:valAx>
        <c:axId val="99401728"/>
        <c:scaling>
          <c:orientation val="minMax"/>
        </c:scaling>
        <c:axPos val="l"/>
        <c:majorGridlines/>
        <c:numFmt formatCode="General" sourceLinked="1"/>
        <c:tickLblPos val="nextTo"/>
        <c:crossAx val="99395840"/>
        <c:crosses val="autoZero"/>
        <c:crossBetween val="between"/>
      </c:valAx>
      <c:serAx>
        <c:axId val="99377152"/>
        <c:scaling>
          <c:orientation val="minMax"/>
        </c:scaling>
        <c:axPos val="b"/>
        <c:tickLblPos val="nextTo"/>
        <c:crossAx val="99401728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6637139107611584E-2"/>
          <c:y val="8.4527662388658747E-2"/>
          <c:w val="0.93284301181102369"/>
          <c:h val="0.8102143137619589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77.3</c:v>
                </c:pt>
                <c:pt idx="1">
                  <c:v>76.900000000000006</c:v>
                </c:pt>
                <c:pt idx="2">
                  <c:v>76.900000000000006</c:v>
                </c:pt>
                <c:pt idx="3">
                  <c:v>92</c:v>
                </c:pt>
                <c:pt idx="4">
                  <c:v>91.7</c:v>
                </c:pt>
                <c:pt idx="5">
                  <c:v>87.5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4.0999999999999996</c:v>
                </c:pt>
                <c:pt idx="2">
                  <c:v>4</c:v>
                </c:pt>
                <c:pt idx="3">
                  <c:v>4.3</c:v>
                </c:pt>
                <c:pt idx="4">
                  <c:v>4.4000000000000004</c:v>
                </c:pt>
                <c:pt idx="5">
                  <c:v>4.2</c:v>
                </c:pt>
              </c:numCache>
            </c:numRef>
          </c:val>
        </c:ser>
        <c:shape val="box"/>
        <c:axId val="99487104"/>
        <c:axId val="99501184"/>
        <c:axId val="0"/>
      </c:bar3DChart>
      <c:catAx>
        <c:axId val="99487104"/>
        <c:scaling>
          <c:orientation val="minMax"/>
        </c:scaling>
        <c:axPos val="b"/>
        <c:numFmt formatCode="General" sourceLinked="1"/>
        <c:tickLblPos val="nextTo"/>
        <c:crossAx val="99501184"/>
        <c:crosses val="autoZero"/>
        <c:auto val="1"/>
        <c:lblAlgn val="ctr"/>
        <c:lblOffset val="100"/>
      </c:catAx>
      <c:valAx>
        <c:axId val="99501184"/>
        <c:scaling>
          <c:orientation val="minMax"/>
        </c:scaling>
        <c:axPos val="l"/>
        <c:majorGridlines/>
        <c:numFmt formatCode="General" sourceLinked="1"/>
        <c:tickLblPos val="nextTo"/>
        <c:crossAx val="994871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6637139107611584E-2"/>
          <c:y val="8.4527662388658817E-2"/>
          <c:w val="0.93284301181102369"/>
          <c:h val="0.810214313761958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95.7</c:v>
                </c:pt>
                <c:pt idx="1">
                  <c:v>100</c:v>
                </c:pt>
                <c:pt idx="2">
                  <c:v>95.8</c:v>
                </c:pt>
                <c:pt idx="3">
                  <c:v>96.2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56.5</c:v>
                </c:pt>
                <c:pt idx="1">
                  <c:v>85.7</c:v>
                </c:pt>
                <c:pt idx="2">
                  <c:v>66.7</c:v>
                </c:pt>
                <c:pt idx="3">
                  <c:v>88.5</c:v>
                </c:pt>
                <c:pt idx="4">
                  <c:v>87</c:v>
                </c:pt>
                <c:pt idx="5">
                  <c:v>79.2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6--1</c:v>
                </c:pt>
                <c:pt idx="1">
                  <c:v>6--2</c:v>
                </c:pt>
                <c:pt idx="2">
                  <c:v>6--3</c:v>
                </c:pt>
                <c:pt idx="3">
                  <c:v>6--4</c:v>
                </c:pt>
                <c:pt idx="4">
                  <c:v>6--5</c:v>
                </c:pt>
                <c:pt idx="5">
                  <c:v>6--6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3.7</c:v>
                </c:pt>
                <c:pt idx="1">
                  <c:v>4</c:v>
                </c:pt>
                <c:pt idx="2">
                  <c:v>3.7</c:v>
                </c:pt>
                <c:pt idx="3">
                  <c:v>4</c:v>
                </c:pt>
                <c:pt idx="4">
                  <c:v>4.0999999999999996</c:v>
                </c:pt>
                <c:pt idx="5">
                  <c:v>4</c:v>
                </c:pt>
              </c:numCache>
            </c:numRef>
          </c:val>
        </c:ser>
        <c:shape val="pyramid"/>
        <c:axId val="99707904"/>
        <c:axId val="99713792"/>
        <c:axId val="0"/>
      </c:bar3DChart>
      <c:catAx>
        <c:axId val="99707904"/>
        <c:scaling>
          <c:orientation val="minMax"/>
        </c:scaling>
        <c:axPos val="b"/>
        <c:numFmt formatCode="General" sourceLinked="1"/>
        <c:tickLblPos val="nextTo"/>
        <c:crossAx val="99713792"/>
        <c:crosses val="autoZero"/>
        <c:auto val="1"/>
        <c:lblAlgn val="ctr"/>
        <c:lblOffset val="100"/>
      </c:catAx>
      <c:valAx>
        <c:axId val="99713792"/>
        <c:scaling>
          <c:orientation val="minMax"/>
        </c:scaling>
        <c:axPos val="l"/>
        <c:majorGridlines/>
        <c:numFmt formatCode="General" sourceLinked="1"/>
        <c:tickLblPos val="nextTo"/>
        <c:crossAx val="997079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2019-05-14T04:47:00Z</cp:lastPrinted>
  <dcterms:created xsi:type="dcterms:W3CDTF">2018-04-30T04:25:00Z</dcterms:created>
  <dcterms:modified xsi:type="dcterms:W3CDTF">2019-05-14T04:50:00Z</dcterms:modified>
</cp:coreProperties>
</file>