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003" w:rsidRPr="00892003" w:rsidRDefault="007A08B1" w:rsidP="007A08B1">
      <w:pPr>
        <w:pStyle w:val="aa"/>
        <w:spacing w:line="36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Рассмотрено</w:t>
      </w:r>
      <w:r w:rsidR="00892003" w:rsidRPr="00892003">
        <w:rPr>
          <w:rFonts w:ascii="Times New Roman" w:hAnsi="Times New Roman" w:cs="Times New Roman"/>
          <w:i w:val="0"/>
          <w:sz w:val="24"/>
          <w:szCs w:val="24"/>
          <w:lang w:val="ru-RU"/>
        </w:rPr>
        <w:t xml:space="preserve">                                                                                          </w:t>
      </w:r>
      <w:r w:rsidR="00892003">
        <w:rPr>
          <w:rFonts w:ascii="Times New Roman" w:hAnsi="Times New Roman" w:cs="Times New Roman"/>
          <w:i w:val="0"/>
          <w:sz w:val="24"/>
          <w:szCs w:val="24"/>
          <w:lang w:val="ru-RU"/>
        </w:rPr>
        <w:t xml:space="preserve">            </w:t>
      </w:r>
      <w:r w:rsidR="00892003" w:rsidRPr="00892003">
        <w:rPr>
          <w:rFonts w:ascii="Times New Roman" w:hAnsi="Times New Roman" w:cs="Times New Roman"/>
          <w:i w:val="0"/>
          <w:sz w:val="24"/>
          <w:szCs w:val="24"/>
          <w:lang w:val="ru-RU"/>
        </w:rPr>
        <w:t>Утвержден</w:t>
      </w:r>
      <w:r>
        <w:rPr>
          <w:rFonts w:ascii="Times New Roman" w:hAnsi="Times New Roman" w:cs="Times New Roman"/>
          <w:i w:val="0"/>
          <w:sz w:val="24"/>
          <w:szCs w:val="24"/>
          <w:lang w:val="ru-RU"/>
        </w:rPr>
        <w:t>о</w:t>
      </w:r>
    </w:p>
    <w:p w:rsidR="00892003" w:rsidRPr="00892003" w:rsidRDefault="007A08B1" w:rsidP="007A08B1">
      <w:pPr>
        <w:pStyle w:val="aa"/>
        <w:spacing w:line="360" w:lineRule="auto"/>
        <w:rPr>
          <w:rFonts w:ascii="Times New Roman" w:hAnsi="Times New Roman" w:cs="Times New Roman"/>
          <w:i w:val="0"/>
          <w:sz w:val="24"/>
          <w:szCs w:val="24"/>
          <w:lang w:val="ru-RU"/>
        </w:rPr>
      </w:pPr>
      <w:r>
        <w:rPr>
          <w:rFonts w:ascii="Times New Roman" w:hAnsi="Times New Roman" w:cs="Times New Roman"/>
          <w:i w:val="0"/>
          <w:sz w:val="24"/>
          <w:szCs w:val="24"/>
          <w:lang w:val="ru-RU"/>
        </w:rPr>
        <w:t>на заседании</w:t>
      </w:r>
      <w:r w:rsidR="00892003" w:rsidRPr="00892003">
        <w:rPr>
          <w:rFonts w:ascii="Times New Roman" w:hAnsi="Times New Roman" w:cs="Times New Roman"/>
          <w:i w:val="0"/>
          <w:sz w:val="24"/>
          <w:szCs w:val="24"/>
          <w:lang w:val="ru-RU"/>
        </w:rPr>
        <w:t xml:space="preserve"> педагогического совета                                      </w:t>
      </w:r>
      <w:r w:rsidR="00892003">
        <w:rPr>
          <w:rFonts w:ascii="Times New Roman" w:hAnsi="Times New Roman" w:cs="Times New Roman"/>
          <w:i w:val="0"/>
          <w:sz w:val="24"/>
          <w:szCs w:val="24"/>
          <w:lang w:val="ru-RU"/>
        </w:rPr>
        <w:t xml:space="preserve">              </w:t>
      </w:r>
      <w:r w:rsidR="00892003" w:rsidRPr="00892003">
        <w:rPr>
          <w:rFonts w:ascii="Times New Roman" w:hAnsi="Times New Roman" w:cs="Times New Roman"/>
          <w:i w:val="0"/>
          <w:sz w:val="24"/>
          <w:szCs w:val="24"/>
          <w:lang w:val="ru-RU"/>
        </w:rPr>
        <w:t xml:space="preserve"> </w:t>
      </w:r>
      <w:r>
        <w:rPr>
          <w:rFonts w:ascii="Times New Roman" w:hAnsi="Times New Roman" w:cs="Times New Roman"/>
          <w:i w:val="0"/>
          <w:sz w:val="24"/>
          <w:szCs w:val="24"/>
          <w:lang w:val="ru-RU"/>
        </w:rPr>
        <w:t>п</w:t>
      </w:r>
      <w:r w:rsidR="00892003" w:rsidRPr="00892003">
        <w:rPr>
          <w:rFonts w:ascii="Times New Roman" w:hAnsi="Times New Roman" w:cs="Times New Roman"/>
          <w:i w:val="0"/>
          <w:sz w:val="24"/>
          <w:szCs w:val="24"/>
          <w:lang w:val="ru-RU"/>
        </w:rPr>
        <w:t xml:space="preserve">риказом  </w:t>
      </w:r>
      <w:r w:rsidR="00892003" w:rsidRPr="00892003">
        <w:rPr>
          <w:rFonts w:ascii="Times New Roman" w:hAnsi="Times New Roman" w:cs="Times New Roman"/>
          <w:i w:val="0"/>
          <w:sz w:val="24"/>
          <w:szCs w:val="24"/>
          <w:u w:val="single"/>
          <w:lang w:val="ru-RU"/>
        </w:rPr>
        <w:t>№411-П</w:t>
      </w:r>
      <w:r w:rsidR="00892003" w:rsidRPr="00892003">
        <w:rPr>
          <w:rFonts w:ascii="Times New Roman" w:hAnsi="Times New Roman" w:cs="Times New Roman"/>
          <w:i w:val="0"/>
          <w:sz w:val="24"/>
          <w:szCs w:val="24"/>
          <w:lang w:val="ru-RU"/>
        </w:rPr>
        <w:t xml:space="preserve"> </w:t>
      </w:r>
    </w:p>
    <w:p w:rsidR="00892003" w:rsidRPr="00892003" w:rsidRDefault="00892003" w:rsidP="007A08B1">
      <w:pPr>
        <w:pStyle w:val="aa"/>
        <w:spacing w:line="360" w:lineRule="auto"/>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 МБОУ  «Лицей №52»                                                            </w:t>
      </w:r>
      <w:r>
        <w:rPr>
          <w:rFonts w:ascii="Times New Roman" w:hAnsi="Times New Roman" w:cs="Times New Roman"/>
          <w:i w:val="0"/>
          <w:sz w:val="24"/>
          <w:szCs w:val="24"/>
          <w:lang w:val="ru-RU"/>
        </w:rPr>
        <w:t xml:space="preserve">            </w:t>
      </w:r>
      <w:r w:rsidRPr="00892003">
        <w:rPr>
          <w:rFonts w:ascii="Times New Roman" w:hAnsi="Times New Roman" w:cs="Times New Roman"/>
          <w:i w:val="0"/>
          <w:sz w:val="24"/>
          <w:szCs w:val="24"/>
          <w:lang w:val="ru-RU"/>
        </w:rPr>
        <w:t xml:space="preserve"> от «</w:t>
      </w:r>
      <w:r w:rsidRPr="00892003">
        <w:rPr>
          <w:rFonts w:ascii="Times New Roman" w:hAnsi="Times New Roman" w:cs="Times New Roman"/>
          <w:i w:val="0"/>
          <w:sz w:val="24"/>
          <w:szCs w:val="24"/>
          <w:u w:val="single"/>
          <w:lang w:val="ru-RU"/>
        </w:rPr>
        <w:t>02</w:t>
      </w:r>
      <w:r w:rsidRPr="00892003">
        <w:rPr>
          <w:rFonts w:ascii="Times New Roman" w:hAnsi="Times New Roman" w:cs="Times New Roman"/>
          <w:i w:val="0"/>
          <w:sz w:val="24"/>
          <w:szCs w:val="24"/>
          <w:lang w:val="ru-RU"/>
        </w:rPr>
        <w:t xml:space="preserve">» </w:t>
      </w:r>
      <w:r w:rsidRPr="00892003">
        <w:rPr>
          <w:rFonts w:ascii="Times New Roman" w:hAnsi="Times New Roman" w:cs="Times New Roman"/>
          <w:i w:val="0"/>
          <w:sz w:val="24"/>
          <w:szCs w:val="24"/>
          <w:u w:val="single"/>
          <w:lang w:val="ru-RU"/>
        </w:rPr>
        <w:t>сентября</w:t>
      </w:r>
      <w:r w:rsidRPr="00892003">
        <w:rPr>
          <w:rFonts w:ascii="Times New Roman" w:hAnsi="Times New Roman" w:cs="Times New Roman"/>
          <w:i w:val="0"/>
          <w:sz w:val="24"/>
          <w:szCs w:val="24"/>
          <w:lang w:val="ru-RU"/>
        </w:rPr>
        <w:t xml:space="preserve">  2019 г.</w:t>
      </w:r>
      <w:r>
        <w:rPr>
          <w:rFonts w:ascii="Times New Roman" w:hAnsi="Times New Roman" w:cs="Times New Roman"/>
          <w:i w:val="0"/>
          <w:sz w:val="24"/>
          <w:szCs w:val="24"/>
          <w:lang w:val="ru-RU"/>
        </w:rPr>
        <w:t xml:space="preserve">                                                                                                                                                </w:t>
      </w:r>
      <w:r w:rsidRPr="00892003">
        <w:rPr>
          <w:rFonts w:ascii="Times New Roman" w:hAnsi="Times New Roman" w:cs="Times New Roman"/>
          <w:i w:val="0"/>
          <w:sz w:val="24"/>
          <w:szCs w:val="24"/>
          <w:lang w:val="ru-RU"/>
        </w:rPr>
        <w:t>пр.№_</w:t>
      </w:r>
      <w:r w:rsidRPr="00892003">
        <w:rPr>
          <w:rFonts w:ascii="Times New Roman" w:hAnsi="Times New Roman" w:cs="Times New Roman"/>
          <w:i w:val="0"/>
          <w:sz w:val="24"/>
          <w:szCs w:val="24"/>
          <w:u w:val="single"/>
          <w:lang w:val="ru-RU"/>
        </w:rPr>
        <w:t>1</w:t>
      </w:r>
      <w:r w:rsidRPr="00892003">
        <w:rPr>
          <w:rFonts w:ascii="Times New Roman" w:hAnsi="Times New Roman" w:cs="Times New Roman"/>
          <w:i w:val="0"/>
          <w:sz w:val="24"/>
          <w:szCs w:val="24"/>
          <w:lang w:val="ru-RU"/>
        </w:rPr>
        <w:t>_от  «</w:t>
      </w:r>
      <w:r w:rsidRPr="00892003">
        <w:rPr>
          <w:rFonts w:ascii="Times New Roman" w:hAnsi="Times New Roman" w:cs="Times New Roman"/>
          <w:i w:val="0"/>
          <w:sz w:val="24"/>
          <w:szCs w:val="24"/>
          <w:u w:val="single"/>
          <w:lang w:val="ru-RU"/>
        </w:rPr>
        <w:t>30</w:t>
      </w:r>
      <w:r w:rsidRPr="00892003">
        <w:rPr>
          <w:rFonts w:ascii="Times New Roman" w:hAnsi="Times New Roman" w:cs="Times New Roman"/>
          <w:i w:val="0"/>
          <w:sz w:val="24"/>
          <w:szCs w:val="24"/>
          <w:lang w:val="ru-RU"/>
        </w:rPr>
        <w:t>»_</w:t>
      </w:r>
      <w:r w:rsidRPr="00892003">
        <w:rPr>
          <w:rFonts w:ascii="Times New Roman" w:hAnsi="Times New Roman" w:cs="Times New Roman"/>
          <w:i w:val="0"/>
          <w:sz w:val="24"/>
          <w:szCs w:val="24"/>
          <w:u w:val="single"/>
          <w:lang w:val="ru-RU"/>
        </w:rPr>
        <w:t>августа</w:t>
      </w:r>
      <w:r w:rsidRPr="00892003">
        <w:rPr>
          <w:rFonts w:ascii="Times New Roman" w:hAnsi="Times New Roman" w:cs="Times New Roman"/>
          <w:i w:val="0"/>
          <w:sz w:val="24"/>
          <w:szCs w:val="24"/>
          <w:lang w:val="ru-RU"/>
        </w:rPr>
        <w:t xml:space="preserve">__2019 г.           </w:t>
      </w:r>
      <w:r>
        <w:rPr>
          <w:rFonts w:ascii="Times New Roman" w:hAnsi="Times New Roman" w:cs="Times New Roman"/>
          <w:i w:val="0"/>
          <w:sz w:val="24"/>
          <w:szCs w:val="24"/>
          <w:lang w:val="ru-RU"/>
        </w:rPr>
        <w:t xml:space="preserve">                             </w:t>
      </w:r>
      <w:r w:rsidRPr="00892003">
        <w:rPr>
          <w:rFonts w:ascii="Times New Roman" w:hAnsi="Times New Roman" w:cs="Times New Roman"/>
          <w:i w:val="0"/>
          <w:sz w:val="24"/>
          <w:szCs w:val="24"/>
          <w:lang w:val="ru-RU"/>
        </w:rPr>
        <w:t xml:space="preserve"> Директор МБОУ  «Лицей №52»</w:t>
      </w:r>
    </w:p>
    <w:p w:rsidR="00892003" w:rsidRPr="00892003" w:rsidRDefault="00892003" w:rsidP="00892003">
      <w:pPr>
        <w:pStyle w:val="aa"/>
        <w:rPr>
          <w:rFonts w:ascii="Times New Roman" w:hAnsi="Times New Roman" w:cs="Times New Roman"/>
          <w:i w:val="0"/>
          <w:sz w:val="24"/>
          <w:szCs w:val="24"/>
          <w:lang w:val="ru-RU"/>
        </w:rPr>
      </w:pPr>
    </w:p>
    <w:p w:rsidR="00892003" w:rsidRPr="00892003" w:rsidRDefault="00892003" w:rsidP="00892003">
      <w:pPr>
        <w:pStyle w:val="aa"/>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                                                                      </w:t>
      </w:r>
      <w:r>
        <w:rPr>
          <w:rFonts w:ascii="Times New Roman" w:hAnsi="Times New Roman" w:cs="Times New Roman"/>
          <w:i w:val="0"/>
          <w:sz w:val="24"/>
          <w:szCs w:val="24"/>
          <w:lang w:val="ru-RU"/>
        </w:rPr>
        <w:t xml:space="preserve">                           __</w:t>
      </w:r>
      <w:r w:rsidRPr="00892003">
        <w:rPr>
          <w:rFonts w:ascii="Times New Roman" w:hAnsi="Times New Roman" w:cs="Times New Roman"/>
          <w:i w:val="0"/>
          <w:sz w:val="24"/>
          <w:szCs w:val="24"/>
          <w:lang w:val="ru-RU"/>
        </w:rPr>
        <w:t xml:space="preserve">_____________ С.Ш. Сафарова </w:t>
      </w:r>
    </w:p>
    <w:p w:rsidR="00892003" w:rsidRPr="00892003" w:rsidRDefault="00892003" w:rsidP="00892003">
      <w:pPr>
        <w:pStyle w:val="aa"/>
        <w:jc w:val="center"/>
        <w:rPr>
          <w:rFonts w:ascii="Times New Roman" w:hAnsi="Times New Roman" w:cs="Times New Roman"/>
          <w:i w:val="0"/>
          <w:sz w:val="24"/>
          <w:szCs w:val="24"/>
          <w:lang w:val="ru-RU"/>
        </w:rPr>
      </w:pPr>
      <w:r>
        <w:rPr>
          <w:rFonts w:ascii="Times New Roman" w:hAnsi="Times New Roman" w:cs="Times New Roman"/>
          <w:i w:val="0"/>
          <w:sz w:val="24"/>
          <w:szCs w:val="24"/>
          <w:lang w:val="ru-RU"/>
        </w:rPr>
        <w:t xml:space="preserve"> </w:t>
      </w:r>
    </w:p>
    <w:p w:rsidR="00892003" w:rsidRDefault="00892003" w:rsidP="00892003">
      <w:pPr>
        <w:pStyle w:val="aa"/>
        <w:jc w:val="center"/>
        <w:rPr>
          <w:rFonts w:ascii="Times New Roman" w:hAnsi="Times New Roman" w:cs="Times New Roman"/>
          <w:i w:val="0"/>
          <w:sz w:val="24"/>
          <w:szCs w:val="24"/>
          <w:lang w:val="ru-RU"/>
        </w:rPr>
      </w:pPr>
    </w:p>
    <w:p w:rsidR="007A08B1" w:rsidRDefault="007A08B1" w:rsidP="00892003">
      <w:pPr>
        <w:pStyle w:val="aa"/>
        <w:jc w:val="center"/>
        <w:rPr>
          <w:rFonts w:ascii="Times New Roman" w:hAnsi="Times New Roman" w:cs="Times New Roman"/>
          <w:i w:val="0"/>
          <w:sz w:val="24"/>
          <w:szCs w:val="24"/>
          <w:lang w:val="ru-RU"/>
        </w:rPr>
      </w:pPr>
    </w:p>
    <w:p w:rsidR="00892003" w:rsidRPr="007C487A" w:rsidRDefault="00892003" w:rsidP="007C487A">
      <w:pPr>
        <w:pStyle w:val="aa"/>
        <w:spacing w:line="276" w:lineRule="auto"/>
        <w:jc w:val="center"/>
        <w:rPr>
          <w:rFonts w:ascii="Times New Roman" w:hAnsi="Times New Roman" w:cs="Times New Roman"/>
          <w:b/>
          <w:i w:val="0"/>
          <w:sz w:val="24"/>
          <w:szCs w:val="24"/>
          <w:lang w:val="ru-RU"/>
        </w:rPr>
      </w:pPr>
      <w:r w:rsidRPr="007C487A">
        <w:rPr>
          <w:rFonts w:ascii="Times New Roman" w:hAnsi="Times New Roman" w:cs="Times New Roman"/>
          <w:b/>
          <w:i w:val="0"/>
          <w:sz w:val="24"/>
          <w:szCs w:val="24"/>
          <w:lang w:val="ru-RU"/>
        </w:rPr>
        <w:t>Положение</w:t>
      </w:r>
    </w:p>
    <w:p w:rsidR="007C487A" w:rsidRPr="007C487A" w:rsidRDefault="00892003" w:rsidP="007C487A">
      <w:pPr>
        <w:pStyle w:val="aa"/>
        <w:spacing w:line="276" w:lineRule="auto"/>
        <w:jc w:val="center"/>
        <w:rPr>
          <w:rFonts w:ascii="Times New Roman" w:hAnsi="Times New Roman" w:cs="Times New Roman"/>
          <w:b/>
          <w:i w:val="0"/>
          <w:sz w:val="24"/>
          <w:szCs w:val="24"/>
          <w:lang w:val="ru-RU"/>
        </w:rPr>
      </w:pPr>
      <w:r w:rsidRPr="007C487A">
        <w:rPr>
          <w:rFonts w:ascii="Times New Roman" w:hAnsi="Times New Roman" w:cs="Times New Roman"/>
          <w:b/>
          <w:i w:val="0"/>
          <w:sz w:val="24"/>
          <w:szCs w:val="24"/>
          <w:lang w:val="ru-RU"/>
        </w:rPr>
        <w:t xml:space="preserve">о </w:t>
      </w:r>
      <w:proofErr w:type="spellStart"/>
      <w:r w:rsidRPr="007C487A">
        <w:rPr>
          <w:rFonts w:ascii="Times New Roman" w:hAnsi="Times New Roman" w:cs="Times New Roman"/>
          <w:b/>
          <w:i w:val="0"/>
          <w:sz w:val="24"/>
          <w:szCs w:val="24"/>
          <w:lang w:val="ru-RU"/>
        </w:rPr>
        <w:t>бракеражной</w:t>
      </w:r>
      <w:proofErr w:type="spellEnd"/>
      <w:r w:rsidRPr="007C487A">
        <w:rPr>
          <w:rFonts w:ascii="Times New Roman" w:hAnsi="Times New Roman" w:cs="Times New Roman"/>
          <w:b/>
          <w:i w:val="0"/>
          <w:sz w:val="24"/>
          <w:szCs w:val="24"/>
          <w:lang w:val="ru-RU"/>
        </w:rPr>
        <w:t xml:space="preserve"> комиссии </w:t>
      </w:r>
    </w:p>
    <w:p w:rsidR="00892003" w:rsidRPr="007C487A" w:rsidRDefault="00892003" w:rsidP="007C487A">
      <w:pPr>
        <w:pStyle w:val="aa"/>
        <w:spacing w:line="276" w:lineRule="auto"/>
        <w:jc w:val="center"/>
        <w:rPr>
          <w:rFonts w:ascii="Times New Roman" w:hAnsi="Times New Roman" w:cs="Times New Roman"/>
          <w:b/>
          <w:i w:val="0"/>
          <w:sz w:val="24"/>
          <w:szCs w:val="24"/>
          <w:lang w:val="ru-RU"/>
        </w:rPr>
      </w:pPr>
      <w:r w:rsidRPr="007C487A">
        <w:rPr>
          <w:rFonts w:ascii="Times New Roman" w:hAnsi="Times New Roman" w:cs="Times New Roman"/>
          <w:b/>
          <w:i w:val="0"/>
          <w:sz w:val="24"/>
          <w:szCs w:val="24"/>
          <w:lang w:val="ru-RU"/>
        </w:rPr>
        <w:t xml:space="preserve">муниципального </w:t>
      </w:r>
      <w:r w:rsidR="007C487A" w:rsidRPr="007C487A">
        <w:rPr>
          <w:rFonts w:ascii="Times New Roman" w:hAnsi="Times New Roman" w:cs="Times New Roman"/>
          <w:b/>
          <w:i w:val="0"/>
          <w:sz w:val="24"/>
          <w:szCs w:val="24"/>
          <w:lang w:val="ru-RU"/>
        </w:rPr>
        <w:t>бюджет</w:t>
      </w:r>
      <w:r w:rsidRPr="007C487A">
        <w:rPr>
          <w:rFonts w:ascii="Times New Roman" w:hAnsi="Times New Roman" w:cs="Times New Roman"/>
          <w:b/>
          <w:i w:val="0"/>
          <w:sz w:val="24"/>
          <w:szCs w:val="24"/>
          <w:lang w:val="ru-RU"/>
        </w:rPr>
        <w:t xml:space="preserve">ного общеобразовательного учреждения </w:t>
      </w:r>
      <w:r w:rsidR="007C487A" w:rsidRPr="007C487A">
        <w:rPr>
          <w:rFonts w:ascii="Times New Roman" w:hAnsi="Times New Roman" w:cs="Times New Roman"/>
          <w:b/>
          <w:i w:val="0"/>
          <w:sz w:val="24"/>
          <w:szCs w:val="24"/>
          <w:lang w:val="ru-RU"/>
        </w:rPr>
        <w:t xml:space="preserve"> «Лицей №52»</w:t>
      </w:r>
    </w:p>
    <w:p w:rsidR="007C487A" w:rsidRDefault="007C487A" w:rsidP="00892003">
      <w:pPr>
        <w:pStyle w:val="aa"/>
        <w:jc w:val="center"/>
        <w:rPr>
          <w:rFonts w:ascii="Times New Roman" w:hAnsi="Times New Roman" w:cs="Times New Roman"/>
          <w:i w:val="0"/>
          <w:sz w:val="24"/>
          <w:szCs w:val="24"/>
          <w:lang w:val="ru-RU"/>
        </w:rPr>
      </w:pPr>
    </w:p>
    <w:p w:rsidR="007A08B1" w:rsidRPr="00892003" w:rsidRDefault="007A08B1" w:rsidP="00892003">
      <w:pPr>
        <w:pStyle w:val="aa"/>
        <w:jc w:val="center"/>
        <w:rPr>
          <w:rFonts w:ascii="Times New Roman" w:hAnsi="Times New Roman" w:cs="Times New Roman"/>
          <w:i w:val="0"/>
          <w:sz w:val="24"/>
          <w:szCs w:val="24"/>
          <w:lang w:val="ru-RU"/>
        </w:rPr>
      </w:pPr>
    </w:p>
    <w:p w:rsidR="007C487A" w:rsidRDefault="00892003" w:rsidP="007A08B1">
      <w:pPr>
        <w:pStyle w:val="aa"/>
        <w:numPr>
          <w:ilvl w:val="0"/>
          <w:numId w:val="1"/>
        </w:numPr>
        <w:jc w:val="center"/>
        <w:rPr>
          <w:rFonts w:ascii="Times New Roman" w:hAnsi="Times New Roman" w:cs="Times New Roman"/>
          <w:b/>
          <w:i w:val="0"/>
          <w:sz w:val="24"/>
          <w:szCs w:val="24"/>
          <w:lang w:val="ru-RU"/>
        </w:rPr>
      </w:pPr>
      <w:r w:rsidRPr="007C487A">
        <w:rPr>
          <w:rFonts w:ascii="Times New Roman" w:hAnsi="Times New Roman" w:cs="Times New Roman"/>
          <w:b/>
          <w:i w:val="0"/>
          <w:sz w:val="24"/>
          <w:szCs w:val="24"/>
          <w:lang w:val="ru-RU"/>
        </w:rPr>
        <w:t>Общее положение</w:t>
      </w:r>
    </w:p>
    <w:p w:rsidR="007A08B1" w:rsidRPr="007C487A" w:rsidRDefault="007A08B1" w:rsidP="007A08B1">
      <w:pPr>
        <w:pStyle w:val="aa"/>
        <w:ind w:left="1080"/>
        <w:rPr>
          <w:rFonts w:ascii="Times New Roman" w:hAnsi="Times New Roman" w:cs="Times New Roman"/>
          <w:b/>
          <w:i w:val="0"/>
          <w:sz w:val="24"/>
          <w:szCs w:val="24"/>
          <w:lang w:val="ru-RU"/>
        </w:rPr>
      </w:pP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1.1. Настоящее Положение разработано в целях усиления </w:t>
      </w:r>
      <w:proofErr w:type="gramStart"/>
      <w:r w:rsidRPr="00892003">
        <w:rPr>
          <w:rFonts w:ascii="Times New Roman" w:hAnsi="Times New Roman" w:cs="Times New Roman"/>
          <w:i w:val="0"/>
          <w:sz w:val="24"/>
          <w:szCs w:val="24"/>
          <w:lang w:val="ru-RU"/>
        </w:rPr>
        <w:t>контроля за</w:t>
      </w:r>
      <w:proofErr w:type="gramEnd"/>
      <w:r w:rsidRPr="00892003">
        <w:rPr>
          <w:rFonts w:ascii="Times New Roman" w:hAnsi="Times New Roman" w:cs="Times New Roman"/>
          <w:i w:val="0"/>
          <w:sz w:val="24"/>
          <w:szCs w:val="24"/>
          <w:lang w:val="ru-RU"/>
        </w:rPr>
        <w:t xml:space="preserve"> качеством питания в </w:t>
      </w:r>
      <w:r w:rsidR="007C487A">
        <w:rPr>
          <w:rFonts w:ascii="Times New Roman" w:hAnsi="Times New Roman" w:cs="Times New Roman"/>
          <w:i w:val="0"/>
          <w:sz w:val="24"/>
          <w:szCs w:val="24"/>
          <w:lang w:val="ru-RU"/>
        </w:rPr>
        <w:t>лице</w:t>
      </w:r>
      <w:r w:rsidRPr="00892003">
        <w:rPr>
          <w:rFonts w:ascii="Times New Roman" w:hAnsi="Times New Roman" w:cs="Times New Roman"/>
          <w:i w:val="0"/>
          <w:sz w:val="24"/>
          <w:szCs w:val="24"/>
          <w:lang w:val="ru-RU"/>
        </w:rPr>
        <w:t xml:space="preserve">е. </w:t>
      </w:r>
      <w:proofErr w:type="spellStart"/>
      <w:r w:rsidRPr="00892003">
        <w:rPr>
          <w:rFonts w:ascii="Times New Roman" w:hAnsi="Times New Roman" w:cs="Times New Roman"/>
          <w:i w:val="0"/>
          <w:sz w:val="24"/>
          <w:szCs w:val="24"/>
          <w:lang w:val="ru-RU"/>
        </w:rPr>
        <w:t>Бракеражная</w:t>
      </w:r>
      <w:proofErr w:type="spellEnd"/>
      <w:r w:rsidRPr="00892003">
        <w:rPr>
          <w:rFonts w:ascii="Times New Roman" w:hAnsi="Times New Roman" w:cs="Times New Roman"/>
          <w:i w:val="0"/>
          <w:sz w:val="24"/>
          <w:szCs w:val="24"/>
          <w:lang w:val="ru-RU"/>
        </w:rPr>
        <w:t xml:space="preserve"> комиссия создается приказом директора </w:t>
      </w:r>
      <w:r w:rsidR="007C487A">
        <w:rPr>
          <w:rFonts w:ascii="Times New Roman" w:hAnsi="Times New Roman" w:cs="Times New Roman"/>
          <w:i w:val="0"/>
          <w:sz w:val="24"/>
          <w:szCs w:val="24"/>
          <w:lang w:val="ru-RU"/>
        </w:rPr>
        <w:t>лицея</w:t>
      </w:r>
      <w:r w:rsidRPr="00892003">
        <w:rPr>
          <w:rFonts w:ascii="Times New Roman" w:hAnsi="Times New Roman" w:cs="Times New Roman"/>
          <w:i w:val="0"/>
          <w:sz w:val="24"/>
          <w:szCs w:val="24"/>
          <w:lang w:val="ru-RU"/>
        </w:rPr>
        <w:t xml:space="preserve"> на начало учебного года.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1.2. </w:t>
      </w:r>
      <w:proofErr w:type="spellStart"/>
      <w:r w:rsidRPr="00892003">
        <w:rPr>
          <w:rFonts w:ascii="Times New Roman" w:hAnsi="Times New Roman" w:cs="Times New Roman"/>
          <w:i w:val="0"/>
          <w:sz w:val="24"/>
          <w:szCs w:val="24"/>
          <w:lang w:val="ru-RU"/>
        </w:rPr>
        <w:t>Бракеражная</w:t>
      </w:r>
      <w:proofErr w:type="spellEnd"/>
      <w:r w:rsidRPr="00892003">
        <w:rPr>
          <w:rFonts w:ascii="Times New Roman" w:hAnsi="Times New Roman" w:cs="Times New Roman"/>
          <w:i w:val="0"/>
          <w:sz w:val="24"/>
          <w:szCs w:val="24"/>
          <w:lang w:val="ru-RU"/>
        </w:rPr>
        <w:t xml:space="preserve"> комиссия в своей деятельности руководствуются </w:t>
      </w:r>
      <w:proofErr w:type="spellStart"/>
      <w:r w:rsidRPr="00892003">
        <w:rPr>
          <w:rFonts w:ascii="Times New Roman" w:hAnsi="Times New Roman" w:cs="Times New Roman"/>
          <w:i w:val="0"/>
          <w:sz w:val="24"/>
          <w:szCs w:val="24"/>
          <w:lang w:val="ru-RU"/>
        </w:rPr>
        <w:t>СанПиНом</w:t>
      </w:r>
      <w:proofErr w:type="spellEnd"/>
      <w:r w:rsidRPr="00892003">
        <w:rPr>
          <w:rFonts w:ascii="Times New Roman" w:hAnsi="Times New Roman" w:cs="Times New Roman"/>
          <w:i w:val="0"/>
          <w:sz w:val="24"/>
          <w:szCs w:val="24"/>
          <w:lang w:val="ru-RU"/>
        </w:rPr>
        <w:t xml:space="preserve"> 2.4.5.2409-08, </w:t>
      </w:r>
      <w:proofErr w:type="spellStart"/>
      <w:r w:rsidRPr="00892003">
        <w:rPr>
          <w:rFonts w:ascii="Times New Roman" w:hAnsi="Times New Roman" w:cs="Times New Roman"/>
          <w:i w:val="0"/>
          <w:sz w:val="24"/>
          <w:szCs w:val="24"/>
          <w:lang w:val="ru-RU"/>
        </w:rPr>
        <w:t>СанПиН</w:t>
      </w:r>
      <w:proofErr w:type="spellEnd"/>
      <w:r w:rsidRPr="00892003">
        <w:rPr>
          <w:rFonts w:ascii="Times New Roman" w:hAnsi="Times New Roman" w:cs="Times New Roman"/>
          <w:i w:val="0"/>
          <w:sz w:val="24"/>
          <w:szCs w:val="24"/>
          <w:lang w:val="ru-RU"/>
        </w:rPr>
        <w:t xml:space="preserve"> -2.4.1.2660-10, сборниками рецептур, технологическими картами, данным Положением и осуществляет </w:t>
      </w:r>
      <w:proofErr w:type="gramStart"/>
      <w:r w:rsidRPr="00892003">
        <w:rPr>
          <w:rFonts w:ascii="Times New Roman" w:hAnsi="Times New Roman" w:cs="Times New Roman"/>
          <w:i w:val="0"/>
          <w:sz w:val="24"/>
          <w:szCs w:val="24"/>
          <w:lang w:val="ru-RU"/>
        </w:rPr>
        <w:t>контроль за</w:t>
      </w:r>
      <w:proofErr w:type="gramEnd"/>
      <w:r w:rsidRPr="00892003">
        <w:rPr>
          <w:rFonts w:ascii="Times New Roman" w:hAnsi="Times New Roman" w:cs="Times New Roman"/>
          <w:i w:val="0"/>
          <w:sz w:val="24"/>
          <w:szCs w:val="24"/>
          <w:lang w:val="ru-RU"/>
        </w:rPr>
        <w:t xml:space="preserve">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 При проведении бракеража руководствоваться требованиями на полуфабрикаты, готовые блюда и кулинарные изделия. Выдачу готовой пищи следует проводить только после снятия пробы и записи в </w:t>
      </w:r>
      <w:proofErr w:type="spellStart"/>
      <w:r w:rsidRPr="00892003">
        <w:rPr>
          <w:rFonts w:ascii="Times New Roman" w:hAnsi="Times New Roman" w:cs="Times New Roman"/>
          <w:i w:val="0"/>
          <w:sz w:val="24"/>
          <w:szCs w:val="24"/>
          <w:lang w:val="ru-RU"/>
        </w:rPr>
        <w:t>бракеражном</w:t>
      </w:r>
      <w:proofErr w:type="spellEnd"/>
      <w:r w:rsidRPr="00892003">
        <w:rPr>
          <w:rFonts w:ascii="Times New Roman" w:hAnsi="Times New Roman" w:cs="Times New Roman"/>
          <w:i w:val="0"/>
          <w:sz w:val="24"/>
          <w:szCs w:val="24"/>
          <w:lang w:val="ru-RU"/>
        </w:rPr>
        <w:t xml:space="preserve"> журнале результатов оценки готовых блюд и разрешения их к выдаче. 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санитарно – пищевую лабораторию.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1.3. </w:t>
      </w:r>
      <w:proofErr w:type="spellStart"/>
      <w:r w:rsidRPr="00892003">
        <w:rPr>
          <w:rFonts w:ascii="Times New Roman" w:hAnsi="Times New Roman" w:cs="Times New Roman"/>
          <w:i w:val="0"/>
          <w:sz w:val="24"/>
          <w:szCs w:val="24"/>
          <w:lang w:val="ru-RU"/>
        </w:rPr>
        <w:t>Бракеражный</w:t>
      </w:r>
      <w:proofErr w:type="spellEnd"/>
      <w:r w:rsidRPr="00892003">
        <w:rPr>
          <w:rFonts w:ascii="Times New Roman" w:hAnsi="Times New Roman" w:cs="Times New Roman"/>
          <w:i w:val="0"/>
          <w:sz w:val="24"/>
          <w:szCs w:val="24"/>
          <w:lang w:val="ru-RU"/>
        </w:rPr>
        <w:t xml:space="preserve"> журнал должен быть пронумерован, прошнурован и скреплен печатью; хранится </w:t>
      </w:r>
      <w:proofErr w:type="spellStart"/>
      <w:r w:rsidRPr="00892003">
        <w:rPr>
          <w:rFonts w:ascii="Times New Roman" w:hAnsi="Times New Roman" w:cs="Times New Roman"/>
          <w:i w:val="0"/>
          <w:sz w:val="24"/>
          <w:szCs w:val="24"/>
          <w:lang w:val="ru-RU"/>
        </w:rPr>
        <w:t>бракеражный</w:t>
      </w:r>
      <w:proofErr w:type="spellEnd"/>
      <w:r w:rsidRPr="00892003">
        <w:rPr>
          <w:rFonts w:ascii="Times New Roman" w:hAnsi="Times New Roman" w:cs="Times New Roman"/>
          <w:i w:val="0"/>
          <w:sz w:val="24"/>
          <w:szCs w:val="24"/>
          <w:lang w:val="ru-RU"/>
        </w:rPr>
        <w:t xml:space="preserve"> журнал на кухне. В </w:t>
      </w:r>
      <w:proofErr w:type="spellStart"/>
      <w:r w:rsidRPr="00892003">
        <w:rPr>
          <w:rFonts w:ascii="Times New Roman" w:hAnsi="Times New Roman" w:cs="Times New Roman"/>
          <w:i w:val="0"/>
          <w:sz w:val="24"/>
          <w:szCs w:val="24"/>
          <w:lang w:val="ru-RU"/>
        </w:rPr>
        <w:t>бракеражном</w:t>
      </w:r>
      <w:proofErr w:type="spellEnd"/>
      <w:r w:rsidRPr="00892003">
        <w:rPr>
          <w:rFonts w:ascii="Times New Roman" w:hAnsi="Times New Roman" w:cs="Times New Roman"/>
          <w:i w:val="0"/>
          <w:sz w:val="24"/>
          <w:szCs w:val="24"/>
          <w:lang w:val="ru-RU"/>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 За качество пищи несут ответственность председатель </w:t>
      </w:r>
      <w:proofErr w:type="spellStart"/>
      <w:r w:rsidRPr="00892003">
        <w:rPr>
          <w:rFonts w:ascii="Times New Roman" w:hAnsi="Times New Roman" w:cs="Times New Roman"/>
          <w:i w:val="0"/>
          <w:sz w:val="24"/>
          <w:szCs w:val="24"/>
          <w:lang w:val="ru-RU"/>
        </w:rPr>
        <w:t>бракеражной</w:t>
      </w:r>
      <w:proofErr w:type="spellEnd"/>
      <w:r w:rsidRPr="00892003">
        <w:rPr>
          <w:rFonts w:ascii="Times New Roman" w:hAnsi="Times New Roman" w:cs="Times New Roman"/>
          <w:i w:val="0"/>
          <w:sz w:val="24"/>
          <w:szCs w:val="24"/>
          <w:lang w:val="ru-RU"/>
        </w:rPr>
        <w:t xml:space="preserve"> комиссии, члены </w:t>
      </w:r>
      <w:proofErr w:type="spellStart"/>
      <w:r w:rsidRPr="00892003">
        <w:rPr>
          <w:rFonts w:ascii="Times New Roman" w:hAnsi="Times New Roman" w:cs="Times New Roman"/>
          <w:i w:val="0"/>
          <w:sz w:val="24"/>
          <w:szCs w:val="24"/>
          <w:lang w:val="ru-RU"/>
        </w:rPr>
        <w:t>бракеражной</w:t>
      </w:r>
      <w:proofErr w:type="spellEnd"/>
      <w:r w:rsidRPr="00892003">
        <w:rPr>
          <w:rFonts w:ascii="Times New Roman" w:hAnsi="Times New Roman" w:cs="Times New Roman"/>
          <w:i w:val="0"/>
          <w:sz w:val="24"/>
          <w:szCs w:val="24"/>
          <w:lang w:val="ru-RU"/>
        </w:rPr>
        <w:t xml:space="preserve"> комиссии и повар, приготовляющий продукцию.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1.4. Полномочия комиссии </w:t>
      </w:r>
    </w:p>
    <w:p w:rsidR="007C487A" w:rsidRDefault="00892003" w:rsidP="007C487A">
      <w:pPr>
        <w:pStyle w:val="aa"/>
        <w:spacing w:line="276" w:lineRule="auto"/>
        <w:jc w:val="both"/>
        <w:rPr>
          <w:rFonts w:ascii="Times New Roman" w:hAnsi="Times New Roman" w:cs="Times New Roman"/>
          <w:i w:val="0"/>
          <w:sz w:val="24"/>
          <w:szCs w:val="24"/>
          <w:lang w:val="ru-RU"/>
        </w:rPr>
      </w:pPr>
      <w:proofErr w:type="spellStart"/>
      <w:r w:rsidRPr="00892003">
        <w:rPr>
          <w:rFonts w:ascii="Times New Roman" w:hAnsi="Times New Roman" w:cs="Times New Roman"/>
          <w:i w:val="0"/>
          <w:sz w:val="24"/>
          <w:szCs w:val="24"/>
          <w:lang w:val="ru-RU"/>
        </w:rPr>
        <w:t>Бракеражная</w:t>
      </w:r>
      <w:proofErr w:type="spellEnd"/>
      <w:r w:rsidRPr="00892003">
        <w:rPr>
          <w:rFonts w:ascii="Times New Roman" w:hAnsi="Times New Roman" w:cs="Times New Roman"/>
          <w:i w:val="0"/>
          <w:sz w:val="24"/>
          <w:szCs w:val="24"/>
          <w:lang w:val="ru-RU"/>
        </w:rPr>
        <w:t xml:space="preserve"> комиссия </w:t>
      </w:r>
      <w:r w:rsidR="007C487A">
        <w:rPr>
          <w:rFonts w:ascii="Times New Roman" w:hAnsi="Times New Roman" w:cs="Times New Roman"/>
          <w:i w:val="0"/>
          <w:sz w:val="24"/>
          <w:szCs w:val="24"/>
          <w:lang w:val="ru-RU"/>
        </w:rPr>
        <w:t>лицея</w:t>
      </w:r>
      <w:r w:rsidRPr="00892003">
        <w:rPr>
          <w:rFonts w:ascii="Times New Roman" w:hAnsi="Times New Roman" w:cs="Times New Roman"/>
          <w:i w:val="0"/>
          <w:sz w:val="24"/>
          <w:szCs w:val="24"/>
          <w:lang w:val="ru-RU"/>
        </w:rPr>
        <w:t>:</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 </w:t>
      </w:r>
      <w:r w:rsidRPr="00892003">
        <w:rPr>
          <w:rFonts w:ascii="Times New Roman" w:hAnsi="Times New Roman" w:cs="Times New Roman"/>
          <w:i w:val="0"/>
          <w:sz w:val="24"/>
          <w:szCs w:val="24"/>
        </w:rPr>
        <w:sym w:font="Symbol" w:char="F0B7"/>
      </w:r>
      <w:r w:rsidRPr="00892003">
        <w:rPr>
          <w:rFonts w:ascii="Times New Roman" w:hAnsi="Times New Roman" w:cs="Times New Roman"/>
          <w:i w:val="0"/>
          <w:sz w:val="24"/>
          <w:szCs w:val="24"/>
          <w:lang w:val="ru-RU"/>
        </w:rPr>
        <w:t xml:space="preserve"> осуществляет контроль соблюдения санитарно-гигиенических норм при транспортировке, доставке и разгрузке продуктов питания;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rPr>
        <w:sym w:font="Symbol" w:char="F0B7"/>
      </w:r>
      <w:r w:rsidRPr="00892003">
        <w:rPr>
          <w:rFonts w:ascii="Times New Roman" w:hAnsi="Times New Roman" w:cs="Times New Roman"/>
          <w:i w:val="0"/>
          <w:sz w:val="24"/>
          <w:szCs w:val="24"/>
          <w:lang w:val="ru-RU"/>
        </w:rPr>
        <w:t xml:space="preserve"> проверяет на пригодность складские и другие помещения для хранения продуктов питания, а также условия их хранения;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rPr>
        <w:sym w:font="Symbol" w:char="F0B7"/>
      </w:r>
      <w:r w:rsidRPr="00892003">
        <w:rPr>
          <w:rFonts w:ascii="Times New Roman" w:hAnsi="Times New Roman" w:cs="Times New Roman"/>
          <w:i w:val="0"/>
          <w:sz w:val="24"/>
          <w:szCs w:val="24"/>
          <w:lang w:val="ru-RU"/>
        </w:rPr>
        <w:t xml:space="preserve"> ежедневно следит за правильностью составления меню;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rPr>
        <w:sym w:font="Symbol" w:char="F0B7"/>
      </w:r>
      <w:r w:rsidRPr="00892003">
        <w:rPr>
          <w:rFonts w:ascii="Times New Roman" w:hAnsi="Times New Roman" w:cs="Times New Roman"/>
          <w:i w:val="0"/>
          <w:sz w:val="24"/>
          <w:szCs w:val="24"/>
          <w:lang w:val="ru-RU"/>
        </w:rPr>
        <w:t xml:space="preserve"> контролирует организацию работы на пищеблоке;</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lastRenderedPageBreak/>
        <w:t xml:space="preserve"> </w:t>
      </w:r>
      <w:r w:rsidRPr="00892003">
        <w:rPr>
          <w:rFonts w:ascii="Times New Roman" w:hAnsi="Times New Roman" w:cs="Times New Roman"/>
          <w:i w:val="0"/>
          <w:sz w:val="24"/>
          <w:szCs w:val="24"/>
        </w:rPr>
        <w:sym w:font="Symbol" w:char="F0B7"/>
      </w:r>
      <w:r w:rsidRPr="00892003">
        <w:rPr>
          <w:rFonts w:ascii="Times New Roman" w:hAnsi="Times New Roman" w:cs="Times New Roman"/>
          <w:i w:val="0"/>
          <w:sz w:val="24"/>
          <w:szCs w:val="24"/>
          <w:lang w:val="ru-RU"/>
        </w:rPr>
        <w:t xml:space="preserve"> осуществляет контроль сроков реализации продуктов питания и качества приготовления пищи;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rPr>
        <w:sym w:font="Symbol" w:char="F0B7"/>
      </w:r>
      <w:r w:rsidRPr="00892003">
        <w:rPr>
          <w:rFonts w:ascii="Times New Roman" w:hAnsi="Times New Roman" w:cs="Times New Roman"/>
          <w:i w:val="0"/>
          <w:sz w:val="24"/>
          <w:szCs w:val="24"/>
          <w:lang w:val="ru-RU"/>
        </w:rPr>
        <w:t xml:space="preserve"> проверяет соответствие пищи физиологическим потребностям детей в основных пищевых веществах;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rPr>
        <w:sym w:font="Symbol" w:char="F0B7"/>
      </w:r>
      <w:r w:rsidRPr="00892003">
        <w:rPr>
          <w:rFonts w:ascii="Times New Roman" w:hAnsi="Times New Roman" w:cs="Times New Roman"/>
          <w:i w:val="0"/>
          <w:sz w:val="24"/>
          <w:szCs w:val="24"/>
          <w:lang w:val="ru-RU"/>
        </w:rPr>
        <w:t xml:space="preserve"> следит за соблюдением правил личной гигиены работниками пищеблока;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rPr>
        <w:sym w:font="Symbol" w:char="F0B7"/>
      </w:r>
      <w:r w:rsidRPr="00892003">
        <w:rPr>
          <w:rFonts w:ascii="Times New Roman" w:hAnsi="Times New Roman" w:cs="Times New Roman"/>
          <w:i w:val="0"/>
          <w:sz w:val="24"/>
          <w:szCs w:val="24"/>
          <w:lang w:val="ru-RU"/>
        </w:rPr>
        <w:t xml:space="preserve"> периодически присутствует при закладке основных продуктов, проверяет выход блюд;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rPr>
        <w:sym w:font="Symbol" w:char="F0B7"/>
      </w:r>
      <w:r w:rsidRPr="00892003">
        <w:rPr>
          <w:rFonts w:ascii="Times New Roman" w:hAnsi="Times New Roman" w:cs="Times New Roman"/>
          <w:i w:val="0"/>
          <w:sz w:val="24"/>
          <w:szCs w:val="24"/>
          <w:lang w:val="ru-RU"/>
        </w:rPr>
        <w:t xml:space="preserve"> </w:t>
      </w:r>
      <w:proofErr w:type="gramStart"/>
      <w:r w:rsidRPr="00892003">
        <w:rPr>
          <w:rFonts w:ascii="Times New Roman" w:hAnsi="Times New Roman" w:cs="Times New Roman"/>
          <w:i w:val="0"/>
          <w:sz w:val="24"/>
          <w:szCs w:val="24"/>
          <w:lang w:val="ru-RU"/>
        </w:rPr>
        <w:t>проводит органолептическую оценку готовой пищи, т. е. определяет ее цвет, запах, вкус, консистенцию, жесткость, сочность и т. д.;</w:t>
      </w:r>
      <w:proofErr w:type="gramEnd"/>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rPr>
        <w:sym w:font="Symbol" w:char="F0B7"/>
      </w:r>
      <w:r w:rsidRPr="00892003">
        <w:rPr>
          <w:rFonts w:ascii="Times New Roman" w:hAnsi="Times New Roman" w:cs="Times New Roman"/>
          <w:i w:val="0"/>
          <w:sz w:val="24"/>
          <w:szCs w:val="24"/>
          <w:lang w:val="ru-RU"/>
        </w:rPr>
        <w:t xml:space="preserve"> проверяет соответствие объемов приготовленного питания объему разовых порций и количеству детей. </w:t>
      </w:r>
    </w:p>
    <w:p w:rsidR="007A08B1" w:rsidRDefault="007A08B1" w:rsidP="007C487A">
      <w:pPr>
        <w:pStyle w:val="aa"/>
        <w:spacing w:line="276" w:lineRule="auto"/>
        <w:jc w:val="both"/>
        <w:rPr>
          <w:rFonts w:ascii="Times New Roman" w:hAnsi="Times New Roman" w:cs="Times New Roman"/>
          <w:i w:val="0"/>
          <w:sz w:val="24"/>
          <w:szCs w:val="24"/>
          <w:lang w:val="ru-RU"/>
        </w:rPr>
      </w:pPr>
    </w:p>
    <w:p w:rsidR="007C487A" w:rsidRDefault="00892003" w:rsidP="007A08B1">
      <w:pPr>
        <w:pStyle w:val="aa"/>
        <w:numPr>
          <w:ilvl w:val="0"/>
          <w:numId w:val="1"/>
        </w:numPr>
        <w:spacing w:line="276" w:lineRule="auto"/>
        <w:jc w:val="center"/>
        <w:rPr>
          <w:rFonts w:ascii="Times New Roman" w:hAnsi="Times New Roman" w:cs="Times New Roman"/>
          <w:b/>
          <w:i w:val="0"/>
          <w:sz w:val="24"/>
          <w:szCs w:val="24"/>
          <w:lang w:val="ru-RU"/>
        </w:rPr>
      </w:pPr>
      <w:r w:rsidRPr="007C487A">
        <w:rPr>
          <w:rFonts w:ascii="Times New Roman" w:hAnsi="Times New Roman" w:cs="Times New Roman"/>
          <w:b/>
          <w:i w:val="0"/>
          <w:sz w:val="24"/>
          <w:szCs w:val="24"/>
          <w:lang w:val="ru-RU"/>
        </w:rPr>
        <w:t>Методика органолептической оценки пищи</w:t>
      </w:r>
    </w:p>
    <w:p w:rsidR="007A08B1" w:rsidRPr="007C487A" w:rsidRDefault="007A08B1" w:rsidP="007A08B1">
      <w:pPr>
        <w:pStyle w:val="aa"/>
        <w:spacing w:line="276" w:lineRule="auto"/>
        <w:ind w:left="1080"/>
        <w:rPr>
          <w:rFonts w:ascii="Times New Roman" w:hAnsi="Times New Roman" w:cs="Times New Roman"/>
          <w:b/>
          <w:i w:val="0"/>
          <w:sz w:val="24"/>
          <w:szCs w:val="24"/>
          <w:lang w:val="ru-RU"/>
        </w:rPr>
      </w:pP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2.2. Затем определяется запах пищи. Запах определяется при затаённом дыхании. </w:t>
      </w:r>
      <w:proofErr w:type="gramStart"/>
      <w:r w:rsidRPr="00892003">
        <w:rPr>
          <w:rFonts w:ascii="Times New Roman" w:hAnsi="Times New Roman" w:cs="Times New Roman"/>
          <w:i w:val="0"/>
          <w:sz w:val="24"/>
          <w:szCs w:val="24"/>
          <w:lang w:val="ru-RU"/>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892003">
        <w:rPr>
          <w:rFonts w:ascii="Times New Roman" w:hAnsi="Times New Roman" w:cs="Times New Roman"/>
          <w:i w:val="0"/>
          <w:sz w:val="24"/>
          <w:szCs w:val="24"/>
          <w:lang w:val="ru-RU"/>
        </w:rPr>
        <w:t xml:space="preserve"> </w:t>
      </w:r>
      <w:proofErr w:type="gramStart"/>
      <w:r w:rsidRPr="00892003">
        <w:rPr>
          <w:rFonts w:ascii="Times New Roman" w:hAnsi="Times New Roman" w:cs="Times New Roman"/>
          <w:i w:val="0"/>
          <w:sz w:val="24"/>
          <w:szCs w:val="24"/>
          <w:lang w:val="ru-RU"/>
        </w:rPr>
        <w:t xml:space="preserve">Специфический запах обозначается: селёдочный, чесночный, мятный, ванильный, нефтепродуктов и т.д. </w:t>
      </w:r>
      <w:proofErr w:type="gramEnd"/>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2.3. Вкус пищи, как и запах, следует устанавливать при характерной для неё температуре. 2.4.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 </w:t>
      </w:r>
    </w:p>
    <w:p w:rsidR="007A08B1" w:rsidRDefault="007A08B1" w:rsidP="007C487A">
      <w:pPr>
        <w:pStyle w:val="aa"/>
        <w:spacing w:line="276" w:lineRule="auto"/>
        <w:jc w:val="both"/>
        <w:rPr>
          <w:rFonts w:ascii="Times New Roman" w:hAnsi="Times New Roman" w:cs="Times New Roman"/>
          <w:i w:val="0"/>
          <w:sz w:val="24"/>
          <w:szCs w:val="24"/>
          <w:lang w:val="ru-RU"/>
        </w:rPr>
      </w:pPr>
    </w:p>
    <w:p w:rsidR="007C487A" w:rsidRDefault="00892003" w:rsidP="007C487A">
      <w:pPr>
        <w:pStyle w:val="aa"/>
        <w:spacing w:line="276" w:lineRule="auto"/>
        <w:jc w:val="center"/>
        <w:rPr>
          <w:rFonts w:ascii="Times New Roman" w:hAnsi="Times New Roman" w:cs="Times New Roman"/>
          <w:b/>
          <w:i w:val="0"/>
          <w:sz w:val="24"/>
          <w:szCs w:val="24"/>
          <w:lang w:val="ru-RU"/>
        </w:rPr>
      </w:pPr>
      <w:r w:rsidRPr="007C487A">
        <w:rPr>
          <w:rFonts w:ascii="Times New Roman" w:hAnsi="Times New Roman" w:cs="Times New Roman"/>
          <w:b/>
          <w:i w:val="0"/>
          <w:sz w:val="24"/>
          <w:szCs w:val="24"/>
        </w:rPr>
        <w:t>III</w:t>
      </w:r>
      <w:r w:rsidRPr="007C487A">
        <w:rPr>
          <w:rFonts w:ascii="Times New Roman" w:hAnsi="Times New Roman" w:cs="Times New Roman"/>
          <w:b/>
          <w:i w:val="0"/>
          <w:sz w:val="24"/>
          <w:szCs w:val="24"/>
          <w:lang w:val="ru-RU"/>
        </w:rPr>
        <w:t>. Органолептическая оценка первых блюд</w:t>
      </w:r>
    </w:p>
    <w:p w:rsidR="007A08B1" w:rsidRPr="007C487A" w:rsidRDefault="007A08B1" w:rsidP="007C487A">
      <w:pPr>
        <w:pStyle w:val="aa"/>
        <w:spacing w:line="276" w:lineRule="auto"/>
        <w:jc w:val="center"/>
        <w:rPr>
          <w:rFonts w:ascii="Times New Roman" w:hAnsi="Times New Roman" w:cs="Times New Roman"/>
          <w:b/>
          <w:i w:val="0"/>
          <w:sz w:val="24"/>
          <w:szCs w:val="24"/>
          <w:lang w:val="ru-RU"/>
        </w:rPr>
      </w:pP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 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3.3.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3.4. При проверке </w:t>
      </w:r>
      <w:proofErr w:type="spellStart"/>
      <w:r w:rsidRPr="00892003">
        <w:rPr>
          <w:rFonts w:ascii="Times New Roman" w:hAnsi="Times New Roman" w:cs="Times New Roman"/>
          <w:i w:val="0"/>
          <w:sz w:val="24"/>
          <w:szCs w:val="24"/>
          <w:lang w:val="ru-RU"/>
        </w:rPr>
        <w:t>пюреобразных</w:t>
      </w:r>
      <w:proofErr w:type="spellEnd"/>
      <w:r w:rsidRPr="00892003">
        <w:rPr>
          <w:rFonts w:ascii="Times New Roman" w:hAnsi="Times New Roman" w:cs="Times New Roman"/>
          <w:i w:val="0"/>
          <w:sz w:val="24"/>
          <w:szCs w:val="24"/>
          <w:lang w:val="ru-RU"/>
        </w:rPr>
        <w:t xml:space="preserve"> супов пробу сливают тонкой струйкой из ложки в тарелку, отмечая густоту, однородность консистенции, наличие </w:t>
      </w:r>
      <w:proofErr w:type="spellStart"/>
      <w:r w:rsidRPr="00892003">
        <w:rPr>
          <w:rFonts w:ascii="Times New Roman" w:hAnsi="Times New Roman" w:cs="Times New Roman"/>
          <w:i w:val="0"/>
          <w:sz w:val="24"/>
          <w:szCs w:val="24"/>
          <w:lang w:val="ru-RU"/>
        </w:rPr>
        <w:t>непротёртых</w:t>
      </w:r>
      <w:proofErr w:type="spellEnd"/>
      <w:r w:rsidRPr="00892003">
        <w:rPr>
          <w:rFonts w:ascii="Times New Roman" w:hAnsi="Times New Roman" w:cs="Times New Roman"/>
          <w:i w:val="0"/>
          <w:sz w:val="24"/>
          <w:szCs w:val="24"/>
          <w:lang w:val="ru-RU"/>
        </w:rPr>
        <w:t xml:space="preserve"> частиц. Суп-пюре должен быть однородным по всей массе, без отслаивания жидкости на его поверхности.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lastRenderedPageBreak/>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892003">
        <w:rPr>
          <w:rFonts w:ascii="Times New Roman" w:hAnsi="Times New Roman" w:cs="Times New Roman"/>
          <w:i w:val="0"/>
          <w:sz w:val="24"/>
          <w:szCs w:val="24"/>
          <w:lang w:val="ru-RU"/>
        </w:rPr>
        <w:t>недосолености</w:t>
      </w:r>
      <w:proofErr w:type="spellEnd"/>
      <w:r w:rsidRPr="00892003">
        <w:rPr>
          <w:rFonts w:ascii="Times New Roman" w:hAnsi="Times New Roman" w:cs="Times New Roman"/>
          <w:i w:val="0"/>
          <w:sz w:val="24"/>
          <w:szCs w:val="24"/>
          <w:lang w:val="ru-RU"/>
        </w:rPr>
        <w:t xml:space="preserve">,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3.6.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 </w:t>
      </w:r>
    </w:p>
    <w:p w:rsidR="007C487A" w:rsidRDefault="007C487A" w:rsidP="007C487A">
      <w:pPr>
        <w:pStyle w:val="aa"/>
        <w:spacing w:line="276" w:lineRule="auto"/>
        <w:jc w:val="both"/>
        <w:rPr>
          <w:rFonts w:ascii="Times New Roman" w:hAnsi="Times New Roman" w:cs="Times New Roman"/>
          <w:i w:val="0"/>
          <w:sz w:val="24"/>
          <w:szCs w:val="24"/>
          <w:lang w:val="ru-RU"/>
        </w:rPr>
      </w:pPr>
    </w:p>
    <w:p w:rsidR="007C487A" w:rsidRDefault="00892003" w:rsidP="007C487A">
      <w:pPr>
        <w:pStyle w:val="aa"/>
        <w:spacing w:line="276" w:lineRule="auto"/>
        <w:jc w:val="center"/>
        <w:rPr>
          <w:rFonts w:ascii="Times New Roman" w:hAnsi="Times New Roman" w:cs="Times New Roman"/>
          <w:b/>
          <w:i w:val="0"/>
          <w:sz w:val="24"/>
          <w:szCs w:val="24"/>
          <w:lang w:val="ru-RU"/>
        </w:rPr>
      </w:pPr>
      <w:r w:rsidRPr="007C487A">
        <w:rPr>
          <w:rFonts w:ascii="Times New Roman" w:hAnsi="Times New Roman" w:cs="Times New Roman"/>
          <w:b/>
          <w:i w:val="0"/>
          <w:sz w:val="24"/>
          <w:szCs w:val="24"/>
        </w:rPr>
        <w:t>IV</w:t>
      </w:r>
      <w:r w:rsidRPr="007C487A">
        <w:rPr>
          <w:rFonts w:ascii="Times New Roman" w:hAnsi="Times New Roman" w:cs="Times New Roman"/>
          <w:b/>
          <w:i w:val="0"/>
          <w:sz w:val="24"/>
          <w:szCs w:val="24"/>
          <w:lang w:val="ru-RU"/>
        </w:rPr>
        <w:t>. Органолептическая оценка вторых блюд.</w:t>
      </w:r>
    </w:p>
    <w:p w:rsidR="007A08B1" w:rsidRPr="007C487A" w:rsidRDefault="007A08B1" w:rsidP="007C487A">
      <w:pPr>
        <w:pStyle w:val="aa"/>
        <w:spacing w:line="276" w:lineRule="auto"/>
        <w:jc w:val="center"/>
        <w:rPr>
          <w:rFonts w:ascii="Times New Roman" w:hAnsi="Times New Roman" w:cs="Times New Roman"/>
          <w:b/>
          <w:i w:val="0"/>
          <w:sz w:val="24"/>
          <w:szCs w:val="24"/>
          <w:lang w:val="ru-RU"/>
        </w:rPr>
      </w:pP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4.1. В блюдах, отпускаемых с гарниром и соусом, все составные части оцениваются отдельно. Оценка соусных блюд (гуляш, рагу) даётся общая.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4.2. Мясо птицы должно быть мягким, сочным и легко отделяться от костей.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w:t>
      </w:r>
      <w:proofErr w:type="spellStart"/>
      <w:r w:rsidRPr="00892003">
        <w:rPr>
          <w:rFonts w:ascii="Times New Roman" w:hAnsi="Times New Roman" w:cs="Times New Roman"/>
          <w:i w:val="0"/>
          <w:sz w:val="24"/>
          <w:szCs w:val="24"/>
          <w:lang w:val="ru-RU"/>
        </w:rPr>
        <w:t>нейнеобрушенных</w:t>
      </w:r>
      <w:proofErr w:type="spellEnd"/>
      <w:r w:rsidRPr="00892003">
        <w:rPr>
          <w:rFonts w:ascii="Times New Roman" w:hAnsi="Times New Roman" w:cs="Times New Roman"/>
          <w:i w:val="0"/>
          <w:sz w:val="24"/>
          <w:szCs w:val="24"/>
          <w:lang w:val="ru-RU"/>
        </w:rPr>
        <w:t xml:space="preserve"> зёрен, посторонних примесей, комков. При оценке консистенции каши её сравнивают </w:t>
      </w:r>
      <w:proofErr w:type="gramStart"/>
      <w:r w:rsidRPr="00892003">
        <w:rPr>
          <w:rFonts w:ascii="Times New Roman" w:hAnsi="Times New Roman" w:cs="Times New Roman"/>
          <w:i w:val="0"/>
          <w:sz w:val="24"/>
          <w:szCs w:val="24"/>
          <w:lang w:val="ru-RU"/>
        </w:rPr>
        <w:t>с</w:t>
      </w:r>
      <w:proofErr w:type="gramEnd"/>
      <w:r w:rsidRPr="00892003">
        <w:rPr>
          <w:rFonts w:ascii="Times New Roman" w:hAnsi="Times New Roman" w:cs="Times New Roman"/>
          <w:i w:val="0"/>
          <w:sz w:val="24"/>
          <w:szCs w:val="24"/>
          <w:lang w:val="ru-RU"/>
        </w:rPr>
        <w:t xml:space="preserve"> запланированной по меню, что позволяет выявить </w:t>
      </w:r>
      <w:proofErr w:type="spellStart"/>
      <w:r w:rsidRPr="00892003">
        <w:rPr>
          <w:rFonts w:ascii="Times New Roman" w:hAnsi="Times New Roman" w:cs="Times New Roman"/>
          <w:i w:val="0"/>
          <w:sz w:val="24"/>
          <w:szCs w:val="24"/>
          <w:lang w:val="ru-RU"/>
        </w:rPr>
        <w:t>недовложение</w:t>
      </w:r>
      <w:proofErr w:type="spellEnd"/>
      <w:r w:rsidRPr="00892003">
        <w:rPr>
          <w:rFonts w:ascii="Times New Roman" w:hAnsi="Times New Roman" w:cs="Times New Roman"/>
          <w:i w:val="0"/>
          <w:sz w:val="24"/>
          <w:szCs w:val="24"/>
          <w:lang w:val="ru-RU"/>
        </w:rPr>
        <w:t xml:space="preserve">.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 </w:t>
      </w:r>
    </w:p>
    <w:p w:rsidR="007A08B1" w:rsidRDefault="007A08B1" w:rsidP="007C487A">
      <w:pPr>
        <w:pStyle w:val="aa"/>
        <w:spacing w:line="276" w:lineRule="auto"/>
        <w:jc w:val="both"/>
        <w:rPr>
          <w:rFonts w:ascii="Times New Roman" w:hAnsi="Times New Roman" w:cs="Times New Roman"/>
          <w:i w:val="0"/>
          <w:sz w:val="24"/>
          <w:szCs w:val="24"/>
          <w:lang w:val="ru-RU"/>
        </w:rPr>
      </w:pPr>
    </w:p>
    <w:p w:rsidR="007A08B1" w:rsidRDefault="007A08B1" w:rsidP="007C487A">
      <w:pPr>
        <w:pStyle w:val="aa"/>
        <w:spacing w:line="276" w:lineRule="auto"/>
        <w:jc w:val="both"/>
        <w:rPr>
          <w:rFonts w:ascii="Times New Roman" w:hAnsi="Times New Roman" w:cs="Times New Roman"/>
          <w:i w:val="0"/>
          <w:sz w:val="24"/>
          <w:szCs w:val="24"/>
          <w:lang w:val="ru-RU"/>
        </w:rPr>
      </w:pPr>
    </w:p>
    <w:p w:rsidR="007A08B1" w:rsidRDefault="007A08B1" w:rsidP="007C487A">
      <w:pPr>
        <w:pStyle w:val="aa"/>
        <w:spacing w:line="276" w:lineRule="auto"/>
        <w:jc w:val="both"/>
        <w:rPr>
          <w:rFonts w:ascii="Times New Roman" w:hAnsi="Times New Roman" w:cs="Times New Roman"/>
          <w:i w:val="0"/>
          <w:sz w:val="24"/>
          <w:szCs w:val="24"/>
          <w:lang w:val="ru-RU"/>
        </w:rPr>
      </w:pPr>
    </w:p>
    <w:p w:rsidR="007A08B1" w:rsidRDefault="007A08B1" w:rsidP="007C487A">
      <w:pPr>
        <w:pStyle w:val="aa"/>
        <w:spacing w:line="276" w:lineRule="auto"/>
        <w:jc w:val="both"/>
        <w:rPr>
          <w:rFonts w:ascii="Times New Roman" w:hAnsi="Times New Roman" w:cs="Times New Roman"/>
          <w:i w:val="0"/>
          <w:sz w:val="24"/>
          <w:szCs w:val="24"/>
          <w:lang w:val="ru-RU"/>
        </w:rPr>
      </w:pPr>
    </w:p>
    <w:p w:rsidR="007A08B1" w:rsidRDefault="007A08B1" w:rsidP="007C487A">
      <w:pPr>
        <w:pStyle w:val="aa"/>
        <w:spacing w:line="276" w:lineRule="auto"/>
        <w:jc w:val="both"/>
        <w:rPr>
          <w:rFonts w:ascii="Times New Roman" w:hAnsi="Times New Roman" w:cs="Times New Roman"/>
          <w:i w:val="0"/>
          <w:sz w:val="24"/>
          <w:szCs w:val="24"/>
          <w:lang w:val="ru-RU"/>
        </w:rPr>
      </w:pPr>
    </w:p>
    <w:p w:rsidR="007C487A" w:rsidRDefault="00892003" w:rsidP="007C487A">
      <w:pPr>
        <w:pStyle w:val="aa"/>
        <w:spacing w:line="276" w:lineRule="auto"/>
        <w:jc w:val="center"/>
        <w:rPr>
          <w:rFonts w:ascii="Times New Roman" w:hAnsi="Times New Roman" w:cs="Times New Roman"/>
          <w:b/>
          <w:i w:val="0"/>
          <w:sz w:val="24"/>
          <w:szCs w:val="24"/>
          <w:lang w:val="ru-RU"/>
        </w:rPr>
      </w:pPr>
      <w:r w:rsidRPr="007C487A">
        <w:rPr>
          <w:rFonts w:ascii="Times New Roman" w:hAnsi="Times New Roman" w:cs="Times New Roman"/>
          <w:b/>
          <w:i w:val="0"/>
          <w:sz w:val="24"/>
          <w:szCs w:val="24"/>
        </w:rPr>
        <w:lastRenderedPageBreak/>
        <w:t>V</w:t>
      </w:r>
      <w:r w:rsidRPr="007C487A">
        <w:rPr>
          <w:rFonts w:ascii="Times New Roman" w:hAnsi="Times New Roman" w:cs="Times New Roman"/>
          <w:b/>
          <w:i w:val="0"/>
          <w:sz w:val="24"/>
          <w:szCs w:val="24"/>
          <w:lang w:val="ru-RU"/>
        </w:rPr>
        <w:t>. КРИТЕРИИ ОЦЕНКИ КАЧЕСТВА БЛЮД</w:t>
      </w:r>
    </w:p>
    <w:p w:rsidR="007A08B1" w:rsidRPr="007C487A" w:rsidRDefault="007A08B1" w:rsidP="007C487A">
      <w:pPr>
        <w:pStyle w:val="aa"/>
        <w:spacing w:line="276" w:lineRule="auto"/>
        <w:jc w:val="center"/>
        <w:rPr>
          <w:rFonts w:ascii="Times New Roman" w:hAnsi="Times New Roman" w:cs="Times New Roman"/>
          <w:b/>
          <w:i w:val="0"/>
          <w:sz w:val="24"/>
          <w:szCs w:val="24"/>
          <w:lang w:val="ru-RU"/>
        </w:rPr>
      </w:pPr>
    </w:p>
    <w:p w:rsidR="007C487A" w:rsidRDefault="00892003" w:rsidP="007C487A">
      <w:pPr>
        <w:pStyle w:val="aa"/>
        <w:spacing w:line="276" w:lineRule="auto"/>
        <w:jc w:val="both"/>
        <w:rPr>
          <w:rFonts w:ascii="Times New Roman" w:hAnsi="Times New Roman" w:cs="Times New Roman"/>
          <w:i w:val="0"/>
          <w:sz w:val="24"/>
          <w:szCs w:val="24"/>
          <w:lang w:val="ru-RU"/>
        </w:rPr>
      </w:pPr>
      <w:r w:rsidRPr="007C487A">
        <w:rPr>
          <w:rFonts w:ascii="Times New Roman" w:hAnsi="Times New Roman" w:cs="Times New Roman"/>
          <w:b/>
          <w:i w:val="0"/>
          <w:sz w:val="24"/>
          <w:szCs w:val="24"/>
          <w:lang w:val="ru-RU"/>
        </w:rPr>
        <w:t>«Удовлетворительно»</w:t>
      </w:r>
      <w:r w:rsidRPr="00892003">
        <w:rPr>
          <w:rFonts w:ascii="Times New Roman" w:hAnsi="Times New Roman" w:cs="Times New Roman"/>
          <w:i w:val="0"/>
          <w:sz w:val="24"/>
          <w:szCs w:val="24"/>
          <w:lang w:val="ru-RU"/>
        </w:rPr>
        <w:t xml:space="preserve"> - блюдо приготовлено в соответствии с технологией; </w:t>
      </w:r>
      <w:r w:rsidRPr="007C487A">
        <w:rPr>
          <w:rFonts w:ascii="Times New Roman" w:hAnsi="Times New Roman" w:cs="Times New Roman"/>
          <w:b/>
          <w:i w:val="0"/>
          <w:sz w:val="24"/>
          <w:szCs w:val="24"/>
          <w:lang w:val="ru-RU"/>
        </w:rPr>
        <w:t>«Неудовлетворительно»</w:t>
      </w:r>
      <w:r w:rsidRPr="00892003">
        <w:rPr>
          <w:rFonts w:ascii="Times New Roman" w:hAnsi="Times New Roman" w:cs="Times New Roman"/>
          <w:i w:val="0"/>
          <w:sz w:val="24"/>
          <w:szCs w:val="24"/>
          <w:lang w:val="ru-RU"/>
        </w:rPr>
        <w:t xml:space="preserve"> - изменения в технологии приготовления блюда невозможно исправить. К раздаче не допускается, требуется замена блюда.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5.2. Оценки качества блюд и кулинарных изделий заносятся в журнал установленной формы, оформляются подписями всех членов комиссии.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5.3. Оценка «удовлетворительно» и «неудовлетворительно», данная </w:t>
      </w:r>
      <w:proofErr w:type="spellStart"/>
      <w:r w:rsidRPr="00892003">
        <w:rPr>
          <w:rFonts w:ascii="Times New Roman" w:hAnsi="Times New Roman" w:cs="Times New Roman"/>
          <w:i w:val="0"/>
          <w:sz w:val="24"/>
          <w:szCs w:val="24"/>
          <w:lang w:val="ru-RU"/>
        </w:rPr>
        <w:t>бракеражной</w:t>
      </w:r>
      <w:proofErr w:type="spellEnd"/>
      <w:r w:rsidRPr="00892003">
        <w:rPr>
          <w:rFonts w:ascii="Times New Roman" w:hAnsi="Times New Roman" w:cs="Times New Roman"/>
          <w:i w:val="0"/>
          <w:sz w:val="24"/>
          <w:szCs w:val="24"/>
          <w:lang w:val="ru-RU"/>
        </w:rPr>
        <w:t xml:space="preserve"> комиссией или другими проверяющими лицами, обсуждается на совещаниях при директоре и на планерках. Лица, виновные в неудовлетворительном приготовлении блюд и кулинарных изделий, привлекаются к материальной и другой ответственности.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5.4.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 </w:t>
      </w:r>
    </w:p>
    <w:p w:rsidR="007C487A" w:rsidRDefault="007C487A" w:rsidP="007C487A">
      <w:pPr>
        <w:pStyle w:val="aa"/>
        <w:spacing w:line="276" w:lineRule="auto"/>
        <w:jc w:val="both"/>
        <w:rPr>
          <w:rFonts w:ascii="Times New Roman" w:hAnsi="Times New Roman" w:cs="Times New Roman"/>
          <w:b/>
          <w:i w:val="0"/>
          <w:sz w:val="24"/>
          <w:szCs w:val="24"/>
          <w:lang w:val="ru-RU"/>
        </w:rPr>
      </w:pPr>
    </w:p>
    <w:p w:rsidR="007C487A" w:rsidRDefault="00892003" w:rsidP="007C487A">
      <w:pPr>
        <w:pStyle w:val="aa"/>
        <w:spacing w:line="276" w:lineRule="auto"/>
        <w:jc w:val="center"/>
        <w:rPr>
          <w:rFonts w:ascii="Times New Roman" w:hAnsi="Times New Roman" w:cs="Times New Roman"/>
          <w:b/>
          <w:i w:val="0"/>
          <w:sz w:val="24"/>
          <w:szCs w:val="24"/>
          <w:lang w:val="ru-RU"/>
        </w:rPr>
      </w:pPr>
      <w:r w:rsidRPr="007C487A">
        <w:rPr>
          <w:rFonts w:ascii="Times New Roman" w:hAnsi="Times New Roman" w:cs="Times New Roman"/>
          <w:b/>
          <w:i w:val="0"/>
          <w:sz w:val="24"/>
          <w:szCs w:val="24"/>
        </w:rPr>
        <w:t>VI</w:t>
      </w:r>
      <w:r w:rsidRPr="007C487A">
        <w:rPr>
          <w:rFonts w:ascii="Times New Roman" w:hAnsi="Times New Roman" w:cs="Times New Roman"/>
          <w:b/>
          <w:i w:val="0"/>
          <w:sz w:val="24"/>
          <w:szCs w:val="24"/>
          <w:lang w:val="ru-RU"/>
        </w:rPr>
        <w:t>. Управление и структура.</w:t>
      </w:r>
    </w:p>
    <w:p w:rsidR="007A08B1" w:rsidRDefault="007A08B1" w:rsidP="007C487A">
      <w:pPr>
        <w:pStyle w:val="aa"/>
        <w:spacing w:line="276" w:lineRule="auto"/>
        <w:jc w:val="center"/>
        <w:rPr>
          <w:rFonts w:ascii="Times New Roman" w:hAnsi="Times New Roman" w:cs="Times New Roman"/>
          <w:i w:val="0"/>
          <w:sz w:val="24"/>
          <w:szCs w:val="24"/>
          <w:lang w:val="ru-RU"/>
        </w:rPr>
      </w:pP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4.1. В состав </w:t>
      </w:r>
      <w:proofErr w:type="spellStart"/>
      <w:r w:rsidRPr="00892003">
        <w:rPr>
          <w:rFonts w:ascii="Times New Roman" w:hAnsi="Times New Roman" w:cs="Times New Roman"/>
          <w:i w:val="0"/>
          <w:sz w:val="24"/>
          <w:szCs w:val="24"/>
          <w:lang w:val="ru-RU"/>
        </w:rPr>
        <w:t>бракеражной</w:t>
      </w:r>
      <w:proofErr w:type="spellEnd"/>
      <w:r w:rsidRPr="00892003">
        <w:rPr>
          <w:rFonts w:ascii="Times New Roman" w:hAnsi="Times New Roman" w:cs="Times New Roman"/>
          <w:i w:val="0"/>
          <w:sz w:val="24"/>
          <w:szCs w:val="24"/>
          <w:lang w:val="ru-RU"/>
        </w:rPr>
        <w:t xml:space="preserve"> комиссии входит: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 ответственный за организацию питания – директор </w:t>
      </w:r>
      <w:r w:rsidR="007C487A">
        <w:rPr>
          <w:rFonts w:ascii="Times New Roman" w:hAnsi="Times New Roman" w:cs="Times New Roman"/>
          <w:i w:val="0"/>
          <w:sz w:val="24"/>
          <w:szCs w:val="24"/>
          <w:lang w:val="ru-RU"/>
        </w:rPr>
        <w:t>лицея</w:t>
      </w:r>
      <w:r w:rsidRPr="00892003">
        <w:rPr>
          <w:rFonts w:ascii="Times New Roman" w:hAnsi="Times New Roman" w:cs="Times New Roman"/>
          <w:i w:val="0"/>
          <w:sz w:val="24"/>
          <w:szCs w:val="24"/>
          <w:lang w:val="ru-RU"/>
        </w:rPr>
        <w:t xml:space="preserve">;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 председатель профкома </w:t>
      </w:r>
      <w:r w:rsidR="007C487A">
        <w:rPr>
          <w:rFonts w:ascii="Times New Roman" w:hAnsi="Times New Roman" w:cs="Times New Roman"/>
          <w:i w:val="0"/>
          <w:sz w:val="24"/>
          <w:szCs w:val="24"/>
          <w:lang w:val="ru-RU"/>
        </w:rPr>
        <w:t>лицея</w:t>
      </w:r>
      <w:r w:rsidR="007C487A" w:rsidRPr="00892003">
        <w:rPr>
          <w:rFonts w:ascii="Times New Roman" w:hAnsi="Times New Roman" w:cs="Times New Roman"/>
          <w:i w:val="0"/>
          <w:sz w:val="24"/>
          <w:szCs w:val="24"/>
          <w:lang w:val="ru-RU"/>
        </w:rPr>
        <w:t>;</w:t>
      </w:r>
      <w:r w:rsidR="007C487A">
        <w:rPr>
          <w:rFonts w:ascii="Times New Roman" w:hAnsi="Times New Roman" w:cs="Times New Roman"/>
          <w:i w:val="0"/>
          <w:sz w:val="24"/>
          <w:szCs w:val="24"/>
          <w:lang w:val="ru-RU"/>
        </w:rPr>
        <w:t xml:space="preserve"> </w:t>
      </w:r>
      <w:r w:rsidRPr="00892003">
        <w:rPr>
          <w:rFonts w:ascii="Times New Roman" w:hAnsi="Times New Roman" w:cs="Times New Roman"/>
          <w:i w:val="0"/>
          <w:sz w:val="24"/>
          <w:szCs w:val="24"/>
          <w:lang w:val="ru-RU"/>
        </w:rPr>
        <w:t xml:space="preserve"> </w:t>
      </w:r>
    </w:p>
    <w:p w:rsidR="007C487A"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медицинская сестра</w:t>
      </w:r>
      <w:r w:rsidR="007C487A">
        <w:rPr>
          <w:rFonts w:ascii="Times New Roman" w:hAnsi="Times New Roman" w:cs="Times New Roman"/>
          <w:i w:val="0"/>
          <w:sz w:val="24"/>
          <w:szCs w:val="24"/>
          <w:lang w:val="ru-RU"/>
        </w:rPr>
        <w:t xml:space="preserve"> поликлиники №5</w:t>
      </w:r>
      <w:r w:rsidRPr="00892003">
        <w:rPr>
          <w:rFonts w:ascii="Times New Roman" w:hAnsi="Times New Roman" w:cs="Times New Roman"/>
          <w:i w:val="0"/>
          <w:sz w:val="24"/>
          <w:szCs w:val="24"/>
          <w:lang w:val="ru-RU"/>
        </w:rPr>
        <w:t xml:space="preserve">; </w:t>
      </w:r>
    </w:p>
    <w:p w:rsidR="003A5ABD" w:rsidRPr="00892003" w:rsidRDefault="00892003" w:rsidP="007C487A">
      <w:pPr>
        <w:pStyle w:val="aa"/>
        <w:spacing w:line="276" w:lineRule="auto"/>
        <w:jc w:val="both"/>
        <w:rPr>
          <w:rFonts w:ascii="Times New Roman" w:hAnsi="Times New Roman" w:cs="Times New Roman"/>
          <w:i w:val="0"/>
          <w:sz w:val="24"/>
          <w:szCs w:val="24"/>
          <w:lang w:val="ru-RU"/>
        </w:rPr>
      </w:pPr>
      <w:r w:rsidRPr="00892003">
        <w:rPr>
          <w:rFonts w:ascii="Times New Roman" w:hAnsi="Times New Roman" w:cs="Times New Roman"/>
          <w:i w:val="0"/>
          <w:sz w:val="24"/>
          <w:szCs w:val="24"/>
          <w:lang w:val="ru-RU"/>
        </w:rPr>
        <w:t xml:space="preserve">- </w:t>
      </w:r>
      <w:r w:rsidR="007A08B1">
        <w:rPr>
          <w:rFonts w:ascii="Times New Roman" w:hAnsi="Times New Roman" w:cs="Times New Roman"/>
          <w:i w:val="0"/>
          <w:sz w:val="24"/>
          <w:szCs w:val="24"/>
          <w:lang w:val="ru-RU"/>
        </w:rPr>
        <w:t>зав. производством столовой</w:t>
      </w:r>
      <w:r w:rsidRPr="00892003">
        <w:rPr>
          <w:rFonts w:ascii="Times New Roman" w:hAnsi="Times New Roman" w:cs="Times New Roman"/>
          <w:i w:val="0"/>
          <w:sz w:val="24"/>
          <w:szCs w:val="24"/>
          <w:lang w:val="ru-RU"/>
        </w:rPr>
        <w:t>.</w:t>
      </w:r>
    </w:p>
    <w:p w:rsidR="00892003" w:rsidRPr="00892003" w:rsidRDefault="00892003" w:rsidP="00892003">
      <w:pPr>
        <w:ind w:left="-567"/>
        <w:jc w:val="both"/>
        <w:rPr>
          <w:rFonts w:ascii="Times New Roman" w:hAnsi="Times New Roman" w:cs="Times New Roman"/>
          <w:i w:val="0"/>
          <w:sz w:val="24"/>
          <w:szCs w:val="24"/>
          <w:lang w:val="ru-RU"/>
        </w:rPr>
      </w:pPr>
    </w:p>
    <w:sectPr w:rsidR="00892003" w:rsidRPr="00892003" w:rsidSect="003A5A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E1961"/>
    <w:multiLevelType w:val="hybridMultilevel"/>
    <w:tmpl w:val="EC2CF43C"/>
    <w:lvl w:ilvl="0" w:tplc="55E6E7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2003"/>
    <w:rsid w:val="00304351"/>
    <w:rsid w:val="003A5ABD"/>
    <w:rsid w:val="005B2981"/>
    <w:rsid w:val="007A08B1"/>
    <w:rsid w:val="007C487A"/>
    <w:rsid w:val="00892003"/>
    <w:rsid w:val="00D11761"/>
    <w:rsid w:val="00D91D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761"/>
    <w:rPr>
      <w:i/>
      <w:iCs/>
      <w:sz w:val="20"/>
      <w:szCs w:val="20"/>
    </w:rPr>
  </w:style>
  <w:style w:type="paragraph" w:styleId="1">
    <w:name w:val="heading 1"/>
    <w:basedOn w:val="a"/>
    <w:next w:val="a"/>
    <w:link w:val="10"/>
    <w:uiPriority w:val="9"/>
    <w:qFormat/>
    <w:rsid w:val="00D11761"/>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D11761"/>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D11761"/>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D11761"/>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D11761"/>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D11761"/>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D11761"/>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D11761"/>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D11761"/>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1761"/>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D11761"/>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D11761"/>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D11761"/>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D11761"/>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D11761"/>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D11761"/>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D11761"/>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D11761"/>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D11761"/>
    <w:rPr>
      <w:b/>
      <w:bCs/>
      <w:color w:val="943634" w:themeColor="accent2" w:themeShade="BF"/>
      <w:sz w:val="18"/>
      <w:szCs w:val="18"/>
    </w:rPr>
  </w:style>
  <w:style w:type="paragraph" w:styleId="a4">
    <w:name w:val="Title"/>
    <w:basedOn w:val="a"/>
    <w:next w:val="a"/>
    <w:link w:val="a5"/>
    <w:uiPriority w:val="10"/>
    <w:qFormat/>
    <w:rsid w:val="00D11761"/>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D11761"/>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D11761"/>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D11761"/>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D11761"/>
    <w:rPr>
      <w:b/>
      <w:bCs/>
      <w:spacing w:val="0"/>
    </w:rPr>
  </w:style>
  <w:style w:type="character" w:styleId="a9">
    <w:name w:val="Emphasis"/>
    <w:uiPriority w:val="20"/>
    <w:qFormat/>
    <w:rsid w:val="00D11761"/>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D11761"/>
    <w:pPr>
      <w:spacing w:after="0" w:line="240" w:lineRule="auto"/>
    </w:pPr>
  </w:style>
  <w:style w:type="paragraph" w:styleId="ab">
    <w:name w:val="List Paragraph"/>
    <w:basedOn w:val="a"/>
    <w:uiPriority w:val="34"/>
    <w:qFormat/>
    <w:rsid w:val="00D11761"/>
    <w:pPr>
      <w:ind w:left="720"/>
      <w:contextualSpacing/>
    </w:pPr>
  </w:style>
  <w:style w:type="paragraph" w:styleId="21">
    <w:name w:val="Quote"/>
    <w:basedOn w:val="a"/>
    <w:next w:val="a"/>
    <w:link w:val="22"/>
    <w:uiPriority w:val="29"/>
    <w:qFormat/>
    <w:rsid w:val="00D11761"/>
    <w:rPr>
      <w:i w:val="0"/>
      <w:iCs w:val="0"/>
      <w:color w:val="943634" w:themeColor="accent2" w:themeShade="BF"/>
    </w:rPr>
  </w:style>
  <w:style w:type="character" w:customStyle="1" w:styleId="22">
    <w:name w:val="Цитата 2 Знак"/>
    <w:basedOn w:val="a0"/>
    <w:link w:val="21"/>
    <w:uiPriority w:val="29"/>
    <w:rsid w:val="00D11761"/>
    <w:rPr>
      <w:color w:val="943634" w:themeColor="accent2" w:themeShade="BF"/>
      <w:sz w:val="20"/>
      <w:szCs w:val="20"/>
    </w:rPr>
  </w:style>
  <w:style w:type="paragraph" w:styleId="ac">
    <w:name w:val="Intense Quote"/>
    <w:basedOn w:val="a"/>
    <w:next w:val="a"/>
    <w:link w:val="ad"/>
    <w:uiPriority w:val="30"/>
    <w:qFormat/>
    <w:rsid w:val="00D1176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D11761"/>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D11761"/>
    <w:rPr>
      <w:rFonts w:asciiTheme="majorHAnsi" w:eastAsiaTheme="majorEastAsia" w:hAnsiTheme="majorHAnsi" w:cstheme="majorBidi"/>
      <w:i/>
      <w:iCs/>
      <w:color w:val="C0504D" w:themeColor="accent2"/>
    </w:rPr>
  </w:style>
  <w:style w:type="character" w:styleId="af">
    <w:name w:val="Intense Emphasis"/>
    <w:uiPriority w:val="21"/>
    <w:qFormat/>
    <w:rsid w:val="00D1176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D11761"/>
    <w:rPr>
      <w:i/>
      <w:iCs/>
      <w:smallCaps/>
      <w:color w:val="C0504D" w:themeColor="accent2"/>
      <w:u w:color="C0504D" w:themeColor="accent2"/>
    </w:rPr>
  </w:style>
  <w:style w:type="character" w:styleId="af1">
    <w:name w:val="Intense Reference"/>
    <w:uiPriority w:val="32"/>
    <w:qFormat/>
    <w:rsid w:val="00D11761"/>
    <w:rPr>
      <w:b/>
      <w:bCs/>
      <w:i/>
      <w:iCs/>
      <w:smallCaps/>
      <w:color w:val="C0504D" w:themeColor="accent2"/>
      <w:u w:color="C0504D" w:themeColor="accent2"/>
    </w:rPr>
  </w:style>
  <w:style w:type="character" w:styleId="af2">
    <w:name w:val="Book Title"/>
    <w:uiPriority w:val="33"/>
    <w:qFormat/>
    <w:rsid w:val="00D11761"/>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D11761"/>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1424</Words>
  <Characters>8117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2019-12-10T14:45:00Z</cp:lastPrinted>
  <dcterms:created xsi:type="dcterms:W3CDTF">2019-12-10T14:20:00Z</dcterms:created>
  <dcterms:modified xsi:type="dcterms:W3CDTF">2019-12-10T14:47:00Z</dcterms:modified>
</cp:coreProperties>
</file>