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E67" w:rsidRDefault="00AA4E67" w:rsidP="00AA4E67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4E67" w:rsidRDefault="00AA4E67" w:rsidP="00AA4E67">
      <w:pPr>
        <w:jc w:val="center"/>
        <w:rPr>
          <w:rFonts w:ascii="Times New Roman" w:hAnsi="Times New Roman" w:cs="Times New Roman"/>
        </w:rPr>
      </w:pPr>
    </w:p>
    <w:p w:rsidR="00AA4E67" w:rsidRDefault="00AA4E67" w:rsidP="00AA4E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AA4E67" w:rsidRDefault="00AA4E67" w:rsidP="00AA4E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МИНИСТЕРСТВО ОБРАЗОВАНИЯ И НАУКИ РЕСПУБЛИКИ ДАГЕСТАН</w:t>
      </w:r>
    </w:p>
    <w:p w:rsidR="00AA4E67" w:rsidRDefault="00AA4E67" w:rsidP="00AA4E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AA4E67" w:rsidRDefault="00AA4E67" w:rsidP="00AA4E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AA4E67" w:rsidRDefault="00AA4E67" w:rsidP="00AA4E6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«ЛИЦЕЙ №52»</w:t>
      </w:r>
    </w:p>
    <w:p w:rsidR="00AA4E67" w:rsidRDefault="00AA4E67" w:rsidP="00AA4E67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AA4E67" w:rsidRDefault="00AA4E67" w:rsidP="00AA4E67">
      <w:pPr>
        <w:pBdr>
          <w:bottom w:val="single" w:sz="12" w:space="1" w:color="auto"/>
        </w:pBd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</w:rPr>
        <w:t xml:space="preserve">ул. Громова,6-А          </w:t>
      </w:r>
      <w:r>
        <w:rPr>
          <w:rFonts w:ascii="Times New Roman" w:hAnsi="Times New Roman" w:cs="Times New Roman"/>
          <w:i/>
          <w:u w:val="single"/>
          <w:lang w:val="en-US"/>
        </w:rPr>
        <w:t>e</w:t>
      </w:r>
      <w:r>
        <w:rPr>
          <w:rFonts w:ascii="Times New Roman" w:hAnsi="Times New Roman" w:cs="Times New Roman"/>
          <w:i/>
          <w:u w:val="single"/>
        </w:rPr>
        <w:t>-</w:t>
      </w:r>
      <w:r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>
        <w:rPr>
          <w:rFonts w:ascii="Times New Roman" w:hAnsi="Times New Roman" w:cs="Times New Roman"/>
          <w:i/>
          <w:u w:val="single"/>
        </w:rPr>
        <w:t>200652@</w:t>
      </w:r>
      <w:proofErr w:type="spellStart"/>
      <w:r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>
        <w:rPr>
          <w:rFonts w:ascii="Times New Roman" w:hAnsi="Times New Roman" w:cs="Times New Roman"/>
          <w:i/>
          <w:u w:val="single"/>
        </w:rPr>
        <w:t>.</w:t>
      </w:r>
      <w:proofErr w:type="spellStart"/>
      <w:r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i/>
        </w:rPr>
        <w:t xml:space="preserve">        факс(8722)694780    тел. 69-47-80, 69-06-58</w:t>
      </w:r>
    </w:p>
    <w:p w:rsidR="00AA4E67" w:rsidRDefault="00AA4E67" w:rsidP="00AA4E67">
      <w:pPr>
        <w:pBdr>
          <w:bottom w:val="single" w:sz="12" w:space="1" w:color="auto"/>
        </w:pBdr>
        <w:rPr>
          <w:rFonts w:ascii="Times New Roman" w:hAnsi="Times New Roman" w:cs="Times New Roman"/>
          <w:b/>
          <w:i/>
          <w:sz w:val="16"/>
          <w:szCs w:val="16"/>
        </w:rPr>
      </w:pPr>
    </w:p>
    <w:p w:rsidR="00AA4E67" w:rsidRDefault="00AA4E67" w:rsidP="00AA4E67">
      <w:pPr>
        <w:rPr>
          <w:rFonts w:ascii="Times New Roman" w:hAnsi="Times New Roman" w:cs="Times New Roman"/>
        </w:rPr>
      </w:pPr>
    </w:p>
    <w:p w:rsidR="00AA4E67" w:rsidRDefault="00AA4E67" w:rsidP="00AA4E67">
      <w:pPr>
        <w:rPr>
          <w:rFonts w:ascii="Times New Roman" w:hAnsi="Times New Roman" w:cs="Times New Roman"/>
        </w:rPr>
      </w:pPr>
    </w:p>
    <w:p w:rsidR="00AA4E67" w:rsidRDefault="00AA4E67" w:rsidP="00AA4E67">
      <w:pPr>
        <w:pStyle w:val="a4"/>
        <w:tabs>
          <w:tab w:val="left" w:pos="7938"/>
        </w:tabs>
        <w:jc w:val="right"/>
        <w:rPr>
          <w:rStyle w:val="a5"/>
        </w:rPr>
      </w:pPr>
      <w:r>
        <w:rPr>
          <w:rStyle w:val="a5"/>
        </w:rPr>
        <w:t>УТВЕРЖДАЮ</w:t>
      </w:r>
      <w:r>
        <w:rPr>
          <w:rStyle w:val="a5"/>
          <w:b w:val="0"/>
        </w:rPr>
        <w:t xml:space="preserve">                                                </w:t>
      </w:r>
    </w:p>
    <w:p w:rsidR="00AA4E67" w:rsidRDefault="00AA4E67" w:rsidP="00AA4E67">
      <w:pPr>
        <w:pStyle w:val="a4"/>
        <w:jc w:val="right"/>
        <w:rPr>
          <w:rStyle w:val="a5"/>
          <w:b w:val="0"/>
        </w:rPr>
      </w:pPr>
      <w:r>
        <w:rPr>
          <w:rStyle w:val="a5"/>
          <w:b w:val="0"/>
        </w:rPr>
        <w:t xml:space="preserve">                                                                     Директор МБОУ «Лицей № 52»</w:t>
      </w:r>
    </w:p>
    <w:p w:rsidR="00AA4E67" w:rsidRDefault="00AA4E67" w:rsidP="00AA4E67">
      <w:pPr>
        <w:pStyle w:val="a4"/>
        <w:jc w:val="right"/>
        <w:rPr>
          <w:rStyle w:val="a5"/>
          <w:b w:val="0"/>
        </w:rPr>
      </w:pPr>
      <w:r>
        <w:rPr>
          <w:rStyle w:val="a5"/>
          <w:b w:val="0"/>
        </w:rPr>
        <w:t xml:space="preserve">                                                                                     ___________ /Сафарова С.Ш./</w:t>
      </w:r>
    </w:p>
    <w:p w:rsidR="00AA4E67" w:rsidRPr="00AA4E67" w:rsidRDefault="00AA4E67" w:rsidP="00AA4E67">
      <w:pPr>
        <w:pStyle w:val="a3"/>
        <w:ind w:firstLine="426"/>
        <w:jc w:val="right"/>
        <w:rPr>
          <w:rStyle w:val="a5"/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Style w:val="a5"/>
          <w:b w:val="0"/>
          <w:sz w:val="24"/>
          <w:szCs w:val="24"/>
        </w:rPr>
        <w:t xml:space="preserve">                                                 </w:t>
      </w:r>
      <w:r>
        <w:rPr>
          <w:rStyle w:val="a5"/>
          <w:b w:val="0"/>
          <w:sz w:val="24"/>
          <w:szCs w:val="24"/>
        </w:rPr>
        <w:tab/>
      </w:r>
      <w:r>
        <w:rPr>
          <w:rStyle w:val="a5"/>
          <w:b w:val="0"/>
          <w:sz w:val="24"/>
          <w:szCs w:val="24"/>
        </w:rPr>
        <w:tab/>
      </w:r>
      <w:r w:rsidRPr="00AA4E67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A4E67">
        <w:rPr>
          <w:rStyle w:val="a5"/>
          <w:rFonts w:ascii="Times New Roman" w:hAnsi="Times New Roman" w:cs="Times New Roman"/>
          <w:b w:val="0"/>
          <w:sz w:val="24"/>
          <w:szCs w:val="24"/>
          <w:u w:val="single"/>
        </w:rPr>
        <w:t>«</w:t>
      </w:r>
      <w:r w:rsidR="00685A87">
        <w:rPr>
          <w:rStyle w:val="a5"/>
          <w:rFonts w:ascii="Times New Roman" w:hAnsi="Times New Roman" w:cs="Times New Roman"/>
          <w:b w:val="0"/>
          <w:sz w:val="24"/>
          <w:szCs w:val="24"/>
          <w:u w:val="single"/>
        </w:rPr>
        <w:t xml:space="preserve">     </w:t>
      </w:r>
      <w:r w:rsidRPr="00AA4E67">
        <w:rPr>
          <w:rStyle w:val="a5"/>
          <w:rFonts w:ascii="Times New Roman" w:hAnsi="Times New Roman" w:cs="Times New Roman"/>
          <w:b w:val="0"/>
          <w:sz w:val="24"/>
          <w:szCs w:val="24"/>
          <w:u w:val="single"/>
        </w:rPr>
        <w:t xml:space="preserve">»   </w:t>
      </w:r>
      <w:r w:rsidR="00685A87">
        <w:rPr>
          <w:rStyle w:val="a5"/>
          <w:rFonts w:ascii="Times New Roman" w:hAnsi="Times New Roman" w:cs="Times New Roman"/>
          <w:b w:val="0"/>
          <w:sz w:val="24"/>
          <w:szCs w:val="24"/>
          <w:u w:val="single"/>
        </w:rPr>
        <w:t xml:space="preserve">                      </w:t>
      </w:r>
      <w:r w:rsidRPr="00AA4E67">
        <w:rPr>
          <w:rStyle w:val="a5"/>
          <w:rFonts w:ascii="Times New Roman" w:hAnsi="Times New Roman" w:cs="Times New Roman"/>
          <w:b w:val="0"/>
          <w:sz w:val="24"/>
          <w:szCs w:val="24"/>
          <w:u w:val="single"/>
        </w:rPr>
        <w:t>201</w:t>
      </w:r>
      <w:r w:rsidR="00685A87">
        <w:rPr>
          <w:rStyle w:val="a5"/>
          <w:rFonts w:ascii="Times New Roman" w:hAnsi="Times New Roman" w:cs="Times New Roman"/>
          <w:b w:val="0"/>
          <w:sz w:val="24"/>
          <w:szCs w:val="24"/>
          <w:u w:val="single"/>
        </w:rPr>
        <w:t>7</w:t>
      </w:r>
      <w:r w:rsidRPr="00AA4E67">
        <w:rPr>
          <w:rStyle w:val="a5"/>
          <w:rFonts w:ascii="Times New Roman" w:hAnsi="Times New Roman" w:cs="Times New Roman"/>
          <w:b w:val="0"/>
          <w:sz w:val="24"/>
          <w:szCs w:val="24"/>
          <w:u w:val="single"/>
        </w:rPr>
        <w:t xml:space="preserve"> года</w:t>
      </w:r>
    </w:p>
    <w:p w:rsidR="00336024" w:rsidRDefault="00336024" w:rsidP="00336024">
      <w:pPr>
        <w:pStyle w:val="a3"/>
        <w:ind w:firstLine="426"/>
        <w:jc w:val="center"/>
        <w:rPr>
          <w:rStyle w:val="a5"/>
          <w:b w:val="0"/>
          <w:u w:val="single"/>
        </w:rPr>
      </w:pPr>
    </w:p>
    <w:p w:rsidR="005E4F02" w:rsidRDefault="005E4F02" w:rsidP="005E4F02">
      <w:pPr>
        <w:widowControl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5E4F02" w:rsidRPr="005E4F02" w:rsidRDefault="005E4F02" w:rsidP="005E4F02">
      <w:pPr>
        <w:widowControl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5E4F0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Положение об организации антивирусной защиты компьютерной</w:t>
      </w:r>
    </w:p>
    <w:p w:rsidR="005E4F02" w:rsidRDefault="00305A3F" w:rsidP="005E4F02">
      <w:pPr>
        <w:widowControl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т</w:t>
      </w:r>
      <w:r w:rsidR="005E4F02" w:rsidRPr="005E4F0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ехники</w:t>
      </w:r>
    </w:p>
    <w:p w:rsidR="00EF6FDF" w:rsidRPr="005E4F02" w:rsidRDefault="00EF6FDF" w:rsidP="005E4F02">
      <w:pPr>
        <w:widowControl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5E4F02" w:rsidRPr="005E4F02" w:rsidRDefault="005E4F02" w:rsidP="005E4F02">
      <w:pPr>
        <w:widowControl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5E4F0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1. Общие положения</w:t>
      </w:r>
    </w:p>
    <w:p w:rsidR="005E4F02" w:rsidRPr="005E4F02" w:rsidRDefault="005E4F02" w:rsidP="005E4F02">
      <w:pPr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1.1</w:t>
      </w:r>
      <w:r w:rsidR="002F577D"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. В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муниципальном бюджетном общеобразовательном учреждении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«Лицей №52» 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(далее МБОУ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«Лицей №52»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руководителем должно быть назначено лицо, ответственное за антивирусную</w:t>
      </w:r>
      <w:r w:rsidR="002F57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защиту. В противном случае вся ответственность за обеспечение антивирусной</w:t>
      </w:r>
      <w:r w:rsidR="002F57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защиты ложится на руководителя МБОУ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«Лицей №52»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5E4F02" w:rsidRPr="005E4F02" w:rsidRDefault="005E4F02" w:rsidP="005E4F02">
      <w:pPr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1.2</w:t>
      </w:r>
      <w:r w:rsidR="002F577D"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. В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МБОУ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«Лицей №52»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может использоваться только лицензионное антивирусное программное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обеспечение.</w:t>
      </w:r>
    </w:p>
    <w:p w:rsidR="005E4F02" w:rsidRPr="005E4F02" w:rsidRDefault="005E4F02" w:rsidP="005E4F02">
      <w:pPr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1.3</w:t>
      </w:r>
      <w:r w:rsidR="002F577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Обязательному антивирусному контролю подлежит любая информация (текстовые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файлы любых форматов, файлы данных, исполняемые файлы),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получаемая 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передаваемая по телекоммуникационным каналам, а также информация на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съёмных носителях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(магнитных дисках, лентах,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CD-ROM и т.п.). Контроль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исходящей информации необходимо проводить непосредственно перед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архивированием и отправкой (записью на съёмный носитель).</w:t>
      </w:r>
    </w:p>
    <w:p w:rsidR="005E4F02" w:rsidRPr="005E4F02" w:rsidRDefault="005E4F02" w:rsidP="005E4F02">
      <w:pPr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1.4</w:t>
      </w:r>
      <w:r w:rsidR="002F577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Файлы, помещаемые в электронный архив, должны в обязательном порядке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проходить антивирусный контроль.</w:t>
      </w:r>
    </w:p>
    <w:p w:rsidR="005E4F02" w:rsidRDefault="005E4F02" w:rsidP="005E4F02">
      <w:pPr>
        <w:widowControl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5E4F02" w:rsidRDefault="005E4F02" w:rsidP="005E4F02">
      <w:pPr>
        <w:widowControl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5E4F0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2. Требования к проведению мероприятий по антивирусной защите</w:t>
      </w:r>
    </w:p>
    <w:p w:rsidR="005E4F02" w:rsidRPr="005E4F02" w:rsidRDefault="005E4F02" w:rsidP="005E4F02">
      <w:pPr>
        <w:widowControl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5E4F02" w:rsidRPr="005E4F02" w:rsidRDefault="005E4F02" w:rsidP="005E4F02">
      <w:pPr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2.1</w:t>
      </w:r>
      <w:r w:rsidR="002F577D"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. 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начале работы при загрузке компьютера в автоматическом режиме должно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выполняться обновление антивирусных баз и серверов.</w:t>
      </w:r>
    </w:p>
    <w:p w:rsidR="005E4F02" w:rsidRPr="005E4F02" w:rsidRDefault="005E4F02" w:rsidP="005E4F02">
      <w:pPr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2.2</w:t>
      </w:r>
      <w:r w:rsidR="002F577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Периодические проверки электронных архивов должны проводиться не реже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одного раза в неделю.</w:t>
      </w:r>
    </w:p>
    <w:p w:rsidR="005E4F02" w:rsidRPr="005E4F02" w:rsidRDefault="005E4F02" w:rsidP="005E4F02">
      <w:pPr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2.3</w:t>
      </w:r>
      <w:r w:rsidR="002F577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неочередной антивирусный контроль всех дисков и файлов персонального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компьютера должен выполняться:</w:t>
      </w:r>
    </w:p>
    <w:p w:rsidR="005E4F02" w:rsidRPr="005E4F02" w:rsidRDefault="005E4F02" w:rsidP="005E4F02">
      <w:pPr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2.3.1</w:t>
      </w:r>
      <w:r w:rsidR="002F577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Непосредственно после установки (изменения) программного обеспечения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компьютера должна быть выполнена антивирусная проверка на серверах 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персональных компьютерах МБОУ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«Лицей №52»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5E4F02" w:rsidRPr="005E4F02" w:rsidRDefault="005E4F02" w:rsidP="005E4F02">
      <w:pPr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2.3.2</w:t>
      </w:r>
      <w:r w:rsidR="002F57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="002F577D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ри возникновении подозрения на наличие компьютерного вируса (нетипичная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работа программ, появление графических и звуковых эффектов, искажений данных,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пропадание файлов, частое появление сообщений о системных ошибках и т.п.</w:t>
      </w:r>
      <w:proofErr w:type="gramEnd"/>
    </w:p>
    <w:p w:rsidR="005E4F02" w:rsidRPr="005E4F02" w:rsidRDefault="005E4F02" w:rsidP="005E4F02">
      <w:pPr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2.3.3</w:t>
      </w:r>
      <w:r w:rsidR="002F577D"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. П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ри отправке и получении электронной почты пользователь обязан проверить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электронные письма на наличие вирусов.</w:t>
      </w:r>
    </w:p>
    <w:p w:rsidR="0055092F" w:rsidRDefault="005E4F02" w:rsidP="005E4F02">
      <w:pPr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2.3.4</w:t>
      </w:r>
      <w:r w:rsidR="002F577D"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. В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случае обнаружения при проведении антивирусной проверки заражённых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4F02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компьютерными вирусами файлов или электронных писем пользователи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обязаны</w:t>
      </w:r>
      <w:r w:rsidR="002F577D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2F577D" w:rsidRDefault="002F577D" w:rsidP="002F577D">
      <w:pPr>
        <w:pStyle w:val="Default"/>
      </w:pPr>
    </w:p>
    <w:p w:rsidR="002F577D" w:rsidRPr="002F577D" w:rsidRDefault="002F577D" w:rsidP="002F577D">
      <w:pPr>
        <w:pStyle w:val="Default"/>
        <w:spacing w:after="108"/>
        <w:jc w:val="both"/>
        <w:rPr>
          <w:rFonts w:ascii="Times New Roman" w:hAnsi="Times New Roman" w:cs="Times New Roman"/>
        </w:rPr>
      </w:pPr>
      <w:r w:rsidRPr="002F577D">
        <w:rPr>
          <w:rFonts w:ascii="Times New Roman" w:hAnsi="Times New Roman" w:cs="Times New Roman"/>
        </w:rPr>
        <w:t xml:space="preserve"> приостановить работу; </w:t>
      </w:r>
    </w:p>
    <w:p w:rsidR="002F577D" w:rsidRPr="002F577D" w:rsidRDefault="002F577D" w:rsidP="002F577D">
      <w:pPr>
        <w:pStyle w:val="Default"/>
        <w:spacing w:after="108"/>
        <w:jc w:val="both"/>
        <w:rPr>
          <w:rFonts w:ascii="Times New Roman" w:hAnsi="Times New Roman" w:cs="Times New Roman"/>
        </w:rPr>
      </w:pPr>
      <w:r w:rsidRPr="002F577D">
        <w:rPr>
          <w:rFonts w:ascii="Times New Roman" w:hAnsi="Times New Roman" w:cs="Times New Roman"/>
        </w:rPr>
        <w:t xml:space="preserve"> немедленно поставить в известность о факте обнаружения зараженных вирусом файлов ответственного за обеспечение информационной безопасности; </w:t>
      </w:r>
    </w:p>
    <w:p w:rsidR="002F577D" w:rsidRPr="002F577D" w:rsidRDefault="002F577D" w:rsidP="002F577D">
      <w:pPr>
        <w:pStyle w:val="Default"/>
        <w:spacing w:after="108"/>
        <w:jc w:val="both"/>
        <w:rPr>
          <w:rFonts w:ascii="Times New Roman" w:hAnsi="Times New Roman" w:cs="Times New Roman"/>
        </w:rPr>
      </w:pPr>
      <w:r w:rsidRPr="002F577D">
        <w:rPr>
          <w:rFonts w:ascii="Times New Roman" w:hAnsi="Times New Roman" w:cs="Times New Roman"/>
        </w:rPr>
        <w:t xml:space="preserve"> совместно с владельцем зараженных вирусом файлов провести анализ необходимости дальнейшего их использования; </w:t>
      </w:r>
    </w:p>
    <w:p w:rsidR="002F577D" w:rsidRPr="002F577D" w:rsidRDefault="002F577D" w:rsidP="002F577D">
      <w:pPr>
        <w:pStyle w:val="Default"/>
        <w:spacing w:after="108"/>
        <w:jc w:val="both"/>
        <w:rPr>
          <w:rFonts w:ascii="Times New Roman" w:hAnsi="Times New Roman" w:cs="Times New Roman"/>
        </w:rPr>
      </w:pPr>
      <w:r w:rsidRPr="002F577D">
        <w:rPr>
          <w:rFonts w:ascii="Times New Roman" w:hAnsi="Times New Roman" w:cs="Times New Roman"/>
        </w:rPr>
        <w:t xml:space="preserve"> провести лечение или уничтожение зараженных файлов; </w:t>
      </w:r>
    </w:p>
    <w:p w:rsidR="002F577D" w:rsidRPr="002F577D" w:rsidRDefault="002F577D" w:rsidP="002F577D">
      <w:pPr>
        <w:pStyle w:val="Default"/>
        <w:jc w:val="both"/>
        <w:rPr>
          <w:rFonts w:ascii="Times New Roman" w:hAnsi="Times New Roman" w:cs="Times New Roman"/>
        </w:rPr>
      </w:pPr>
      <w:r w:rsidRPr="002F577D">
        <w:rPr>
          <w:rFonts w:ascii="Times New Roman" w:hAnsi="Times New Roman" w:cs="Times New Roman"/>
        </w:rPr>
        <w:t xml:space="preserve"> в случае обнаружения нового вируса, не поддающегося лечению применяемыми антивирусными средствами, ответственный за антивирусную защиту обязан направить зараженный вирусом файл в организацию, с которой заключен договор на антивирусную поддержку для дальнейшего исследования. </w:t>
      </w:r>
    </w:p>
    <w:p w:rsidR="002F577D" w:rsidRDefault="002F577D" w:rsidP="002F577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2F577D" w:rsidRDefault="002F577D" w:rsidP="002F577D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Pr="002F577D">
        <w:rPr>
          <w:rFonts w:ascii="Times New Roman" w:hAnsi="Times New Roman" w:cs="Times New Roman"/>
          <w:b/>
          <w:bCs/>
        </w:rPr>
        <w:t>Ответственность</w:t>
      </w:r>
    </w:p>
    <w:p w:rsidR="002F577D" w:rsidRPr="002F577D" w:rsidRDefault="002F577D" w:rsidP="002F577D">
      <w:pPr>
        <w:pStyle w:val="Default"/>
        <w:jc w:val="center"/>
        <w:rPr>
          <w:rFonts w:ascii="Times New Roman" w:hAnsi="Times New Roman" w:cs="Times New Roman"/>
        </w:rPr>
      </w:pPr>
    </w:p>
    <w:p w:rsidR="002F577D" w:rsidRPr="002F577D" w:rsidRDefault="002F577D" w:rsidP="002F577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2F577D">
        <w:rPr>
          <w:rFonts w:ascii="Times New Roman" w:hAnsi="Times New Roman" w:cs="Times New Roman"/>
        </w:rPr>
        <w:t xml:space="preserve">Ответственность за организацию антивирусной защиты возлагается на руководителя образовательного учреждения или лицо им назначенное. </w:t>
      </w:r>
    </w:p>
    <w:p w:rsidR="002F577D" w:rsidRPr="002F577D" w:rsidRDefault="002F577D" w:rsidP="002F577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="006216E9">
        <w:rPr>
          <w:rFonts w:ascii="Times New Roman" w:hAnsi="Times New Roman" w:cs="Times New Roman"/>
        </w:rPr>
        <w:t xml:space="preserve"> </w:t>
      </w:r>
      <w:proofErr w:type="gramStart"/>
      <w:r w:rsidRPr="002F577D">
        <w:rPr>
          <w:rFonts w:ascii="Times New Roman" w:hAnsi="Times New Roman" w:cs="Times New Roman"/>
        </w:rPr>
        <w:t xml:space="preserve">Ответственность за проведение мероприятий антивирусного контроля в подразделении и соблюдение требований настоящей Инструкции возлагается на ответственного за обеспечение антивирусной защиты. </w:t>
      </w:r>
      <w:proofErr w:type="gramEnd"/>
    </w:p>
    <w:p w:rsidR="00305A3F" w:rsidRDefault="002F577D" w:rsidP="002F577D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2F577D">
        <w:rPr>
          <w:rFonts w:ascii="Times New Roman" w:hAnsi="Times New Roman" w:cs="Times New Roman"/>
          <w:sz w:val="24"/>
          <w:szCs w:val="24"/>
        </w:rPr>
        <w:t xml:space="preserve">Периодический </w:t>
      </w:r>
      <w:proofErr w:type="gramStart"/>
      <w:r w:rsidRPr="002F577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F577D">
        <w:rPr>
          <w:rFonts w:ascii="Times New Roman" w:hAnsi="Times New Roman" w:cs="Times New Roman"/>
          <w:sz w:val="24"/>
          <w:szCs w:val="24"/>
        </w:rPr>
        <w:t xml:space="preserve"> состоянием антивирусной защиты в образовательном учреждении осуществляется руководителем.</w:t>
      </w:r>
    </w:p>
    <w:p w:rsidR="00305A3F" w:rsidRPr="00305A3F" w:rsidRDefault="00305A3F" w:rsidP="00305A3F">
      <w:pPr>
        <w:rPr>
          <w:rFonts w:ascii="Times New Roman" w:hAnsi="Times New Roman" w:cs="Times New Roman"/>
          <w:sz w:val="24"/>
          <w:szCs w:val="24"/>
        </w:rPr>
      </w:pPr>
    </w:p>
    <w:p w:rsidR="00305A3F" w:rsidRPr="00305A3F" w:rsidRDefault="00305A3F" w:rsidP="00305A3F">
      <w:pPr>
        <w:rPr>
          <w:rFonts w:ascii="Times New Roman" w:hAnsi="Times New Roman" w:cs="Times New Roman"/>
          <w:sz w:val="24"/>
          <w:szCs w:val="24"/>
        </w:rPr>
      </w:pPr>
    </w:p>
    <w:p w:rsidR="00305A3F" w:rsidRPr="00305A3F" w:rsidRDefault="00305A3F" w:rsidP="00305A3F">
      <w:pPr>
        <w:rPr>
          <w:rFonts w:ascii="Times New Roman" w:hAnsi="Times New Roman" w:cs="Times New Roman"/>
          <w:sz w:val="24"/>
          <w:szCs w:val="24"/>
        </w:rPr>
      </w:pPr>
    </w:p>
    <w:p w:rsidR="00305A3F" w:rsidRPr="00305A3F" w:rsidRDefault="00305A3F" w:rsidP="00305A3F">
      <w:pPr>
        <w:rPr>
          <w:rFonts w:ascii="Times New Roman" w:hAnsi="Times New Roman" w:cs="Times New Roman"/>
          <w:sz w:val="24"/>
          <w:szCs w:val="24"/>
        </w:rPr>
      </w:pPr>
    </w:p>
    <w:p w:rsidR="006216E9" w:rsidRPr="00305A3F" w:rsidRDefault="006216E9" w:rsidP="006216E9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 w:rsidRPr="00305A3F">
        <w:rPr>
          <w:rFonts w:ascii="Times New Roman" w:hAnsi="Times New Roman" w:cs="Times New Roman"/>
          <w:sz w:val="23"/>
          <w:szCs w:val="23"/>
        </w:rPr>
        <w:t xml:space="preserve">Приложение </w:t>
      </w:r>
    </w:p>
    <w:p w:rsidR="006216E9" w:rsidRPr="00305A3F" w:rsidRDefault="006216E9" w:rsidP="006216E9">
      <w:pPr>
        <w:widowControl/>
        <w:jc w:val="right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305A3F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к </w:t>
      </w:r>
      <w:r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положению об </w:t>
      </w:r>
      <w:r w:rsidRPr="00305A3F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организации антивирусной защиты </w:t>
      </w:r>
    </w:p>
    <w:p w:rsidR="00305A3F" w:rsidRPr="00305A3F" w:rsidRDefault="00305A3F" w:rsidP="00305A3F">
      <w:pPr>
        <w:rPr>
          <w:rFonts w:ascii="Times New Roman" w:hAnsi="Times New Roman" w:cs="Times New Roman"/>
          <w:sz w:val="24"/>
          <w:szCs w:val="24"/>
        </w:rPr>
      </w:pPr>
    </w:p>
    <w:p w:rsidR="00305A3F" w:rsidRDefault="00305A3F" w:rsidP="00305A3F">
      <w:pPr>
        <w:rPr>
          <w:rFonts w:ascii="Times New Roman" w:hAnsi="Times New Roman" w:cs="Times New Roman"/>
          <w:sz w:val="24"/>
          <w:szCs w:val="24"/>
        </w:rPr>
      </w:pPr>
    </w:p>
    <w:p w:rsidR="00305A3F" w:rsidRDefault="00305A3F" w:rsidP="00305A3F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05A3F" w:rsidRPr="006216E9" w:rsidRDefault="006216E9" w:rsidP="006216E9">
      <w:pPr>
        <w:pStyle w:val="Default"/>
        <w:jc w:val="center"/>
        <w:rPr>
          <w:rFonts w:ascii="Times New Roman" w:hAnsi="Times New Roman" w:cs="Times New Roman"/>
        </w:rPr>
      </w:pPr>
      <w:r w:rsidRPr="00305A3F">
        <w:rPr>
          <w:rFonts w:ascii="Times New Roman" w:hAnsi="Times New Roman" w:cs="Times New Roman"/>
          <w:b/>
          <w:bCs/>
          <w:sz w:val="23"/>
          <w:szCs w:val="23"/>
        </w:rPr>
        <w:t>Форма Журнала учета антивирусных проверок</w:t>
      </w:r>
    </w:p>
    <w:p w:rsidR="00305A3F" w:rsidRDefault="00305A3F" w:rsidP="00305A3F">
      <w:pPr>
        <w:pStyle w:val="Default"/>
        <w:jc w:val="right"/>
        <w:rPr>
          <w:rFonts w:ascii="Times New Roman" w:hAnsi="Times New Roman" w:cs="Times New Roman"/>
        </w:rPr>
      </w:pPr>
    </w:p>
    <w:p w:rsidR="00305A3F" w:rsidRDefault="00305A3F" w:rsidP="00305A3F">
      <w:pPr>
        <w:pStyle w:val="Default"/>
        <w:jc w:val="right"/>
        <w:rPr>
          <w:rFonts w:ascii="Times New Roman" w:hAnsi="Times New Roman" w:cs="Times New Roman"/>
        </w:rPr>
      </w:pPr>
    </w:p>
    <w:p w:rsidR="00305A3F" w:rsidRDefault="00305A3F" w:rsidP="00305A3F">
      <w:pPr>
        <w:pStyle w:val="Default"/>
        <w:jc w:val="right"/>
        <w:rPr>
          <w:rFonts w:ascii="Times New Roman" w:hAnsi="Times New Roman" w:cs="Times New Roman"/>
        </w:rPr>
      </w:pPr>
    </w:p>
    <w:tbl>
      <w:tblPr>
        <w:tblStyle w:val="a7"/>
        <w:tblW w:w="10686" w:type="dxa"/>
        <w:jc w:val="center"/>
        <w:tblInd w:w="-1560" w:type="dxa"/>
        <w:tblLook w:val="04A0"/>
      </w:tblPr>
      <w:tblGrid>
        <w:gridCol w:w="756"/>
        <w:gridCol w:w="1769"/>
        <w:gridCol w:w="2755"/>
        <w:gridCol w:w="1802"/>
        <w:gridCol w:w="1802"/>
        <w:gridCol w:w="1802"/>
      </w:tblGrid>
      <w:tr w:rsidR="006216E9" w:rsidTr="006216E9">
        <w:trPr>
          <w:jc w:val="center"/>
        </w:trPr>
        <w:tc>
          <w:tcPr>
            <w:tcW w:w="756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  <w:r w:rsidRPr="00305A3F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1769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  <w:r w:rsidRPr="00305A3F">
              <w:rPr>
                <w:rFonts w:ascii="Times New Roman" w:hAnsi="Times New Roman" w:cs="Times New Roman"/>
                <w:sz w:val="23"/>
                <w:szCs w:val="23"/>
              </w:rPr>
              <w:t>Дата проверки</w:t>
            </w:r>
          </w:p>
        </w:tc>
        <w:tc>
          <w:tcPr>
            <w:tcW w:w="2755" w:type="dxa"/>
          </w:tcPr>
          <w:p w:rsidR="006216E9" w:rsidRPr="00305A3F" w:rsidRDefault="006216E9" w:rsidP="006216E9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305A3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Форма проверки (регулярная/внеплановая)</w:t>
            </w:r>
          </w:p>
        </w:tc>
        <w:tc>
          <w:tcPr>
            <w:tcW w:w="1802" w:type="dxa"/>
          </w:tcPr>
          <w:p w:rsidR="006216E9" w:rsidRPr="00305A3F" w:rsidRDefault="006216E9" w:rsidP="006216E9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305A3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Проверенные носители</w:t>
            </w:r>
          </w:p>
        </w:tc>
        <w:tc>
          <w:tcPr>
            <w:tcW w:w="1802" w:type="dxa"/>
          </w:tcPr>
          <w:p w:rsidR="006216E9" w:rsidRPr="00305A3F" w:rsidRDefault="006216E9" w:rsidP="006216E9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305A3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Результат проверки</w:t>
            </w:r>
          </w:p>
        </w:tc>
        <w:tc>
          <w:tcPr>
            <w:tcW w:w="1802" w:type="dxa"/>
          </w:tcPr>
          <w:p w:rsidR="006216E9" w:rsidRPr="00305A3F" w:rsidRDefault="006216E9" w:rsidP="006216E9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305A3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Подпись</w:t>
            </w:r>
          </w:p>
        </w:tc>
      </w:tr>
      <w:tr w:rsidR="006216E9" w:rsidTr="006216E9">
        <w:trPr>
          <w:jc w:val="center"/>
        </w:trPr>
        <w:tc>
          <w:tcPr>
            <w:tcW w:w="756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6E9" w:rsidTr="006216E9">
        <w:trPr>
          <w:jc w:val="center"/>
        </w:trPr>
        <w:tc>
          <w:tcPr>
            <w:tcW w:w="756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6E9" w:rsidTr="006216E9">
        <w:trPr>
          <w:jc w:val="center"/>
        </w:trPr>
        <w:tc>
          <w:tcPr>
            <w:tcW w:w="756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6E9" w:rsidTr="006216E9">
        <w:trPr>
          <w:jc w:val="center"/>
        </w:trPr>
        <w:tc>
          <w:tcPr>
            <w:tcW w:w="756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6E9" w:rsidTr="006216E9">
        <w:trPr>
          <w:jc w:val="center"/>
        </w:trPr>
        <w:tc>
          <w:tcPr>
            <w:tcW w:w="756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6E9" w:rsidTr="006216E9">
        <w:trPr>
          <w:jc w:val="center"/>
        </w:trPr>
        <w:tc>
          <w:tcPr>
            <w:tcW w:w="756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6E9" w:rsidTr="006216E9">
        <w:trPr>
          <w:jc w:val="center"/>
        </w:trPr>
        <w:tc>
          <w:tcPr>
            <w:tcW w:w="756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6216E9" w:rsidRDefault="006216E9" w:rsidP="006216E9">
            <w:pPr>
              <w:pStyle w:val="Default"/>
              <w:tabs>
                <w:tab w:val="left" w:pos="342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05A3F" w:rsidRDefault="00305A3F" w:rsidP="006216E9">
      <w:pPr>
        <w:pStyle w:val="Default"/>
        <w:tabs>
          <w:tab w:val="left" w:pos="3421"/>
        </w:tabs>
        <w:jc w:val="center"/>
        <w:rPr>
          <w:rFonts w:ascii="Times New Roman" w:hAnsi="Times New Roman" w:cs="Times New Roman"/>
        </w:rPr>
      </w:pPr>
    </w:p>
    <w:p w:rsidR="00305A3F" w:rsidRDefault="00305A3F" w:rsidP="00305A3F">
      <w:pPr>
        <w:pStyle w:val="Default"/>
        <w:jc w:val="right"/>
        <w:rPr>
          <w:rFonts w:ascii="Times New Roman" w:hAnsi="Times New Roman" w:cs="Times New Roman"/>
        </w:rPr>
      </w:pPr>
    </w:p>
    <w:p w:rsidR="00305A3F" w:rsidRDefault="00305A3F" w:rsidP="00305A3F">
      <w:pPr>
        <w:pStyle w:val="Default"/>
        <w:jc w:val="right"/>
        <w:rPr>
          <w:rFonts w:ascii="Times New Roman" w:hAnsi="Times New Roman" w:cs="Times New Roman"/>
        </w:rPr>
      </w:pPr>
    </w:p>
    <w:p w:rsidR="00305A3F" w:rsidRDefault="00305A3F" w:rsidP="00305A3F">
      <w:pPr>
        <w:pStyle w:val="Default"/>
        <w:jc w:val="right"/>
        <w:rPr>
          <w:rFonts w:ascii="Times New Roman" w:hAnsi="Times New Roman" w:cs="Times New Roman"/>
        </w:rPr>
      </w:pPr>
    </w:p>
    <w:tbl>
      <w:tblPr>
        <w:tblW w:w="164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646"/>
      </w:tblGrid>
      <w:tr w:rsidR="006216E9" w:rsidRPr="00305A3F" w:rsidTr="006216E9">
        <w:trPr>
          <w:trHeight w:val="247"/>
        </w:trPr>
        <w:tc>
          <w:tcPr>
            <w:tcW w:w="1646" w:type="dxa"/>
          </w:tcPr>
          <w:p w:rsidR="006216E9" w:rsidRPr="00305A3F" w:rsidRDefault="006216E9" w:rsidP="006216E9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2F577D" w:rsidRPr="00305A3F" w:rsidRDefault="002F577D" w:rsidP="00305A3F">
      <w:pPr>
        <w:tabs>
          <w:tab w:val="left" w:pos="3629"/>
        </w:tabs>
        <w:rPr>
          <w:rFonts w:ascii="Times New Roman" w:hAnsi="Times New Roman" w:cs="Times New Roman"/>
          <w:sz w:val="24"/>
          <w:szCs w:val="24"/>
        </w:rPr>
      </w:pPr>
    </w:p>
    <w:sectPr w:rsidR="002F577D" w:rsidRPr="00305A3F" w:rsidSect="00336024">
      <w:pgSz w:w="11909" w:h="16834"/>
      <w:pgMar w:top="993" w:right="852" w:bottom="720" w:left="156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62EE4"/>
    <w:rsid w:val="000177DA"/>
    <w:rsid w:val="00105427"/>
    <w:rsid w:val="002F577D"/>
    <w:rsid w:val="00305A3F"/>
    <w:rsid w:val="00336024"/>
    <w:rsid w:val="003A6F17"/>
    <w:rsid w:val="00500C89"/>
    <w:rsid w:val="0051557E"/>
    <w:rsid w:val="00530A2C"/>
    <w:rsid w:val="0055092F"/>
    <w:rsid w:val="005E4F02"/>
    <w:rsid w:val="006216E9"/>
    <w:rsid w:val="00685A87"/>
    <w:rsid w:val="008552A4"/>
    <w:rsid w:val="00902378"/>
    <w:rsid w:val="00AA4E67"/>
    <w:rsid w:val="00B62EE4"/>
    <w:rsid w:val="00C36033"/>
    <w:rsid w:val="00D0088E"/>
    <w:rsid w:val="00EF6FDF"/>
    <w:rsid w:val="00F75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E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33602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36024"/>
    <w:rPr>
      <w:b/>
      <w:bCs/>
    </w:rPr>
  </w:style>
  <w:style w:type="paragraph" w:styleId="a6">
    <w:name w:val="List Paragraph"/>
    <w:basedOn w:val="a"/>
    <w:qFormat/>
    <w:rsid w:val="0033602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2F577D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table" w:styleId="a7">
    <w:name w:val="Table Grid"/>
    <w:basedOn w:val="a1"/>
    <w:uiPriority w:val="59"/>
    <w:rsid w:val="006216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E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Лариса</cp:lastModifiedBy>
  <cp:revision>11</cp:revision>
  <cp:lastPrinted>2015-02-10T11:59:00Z</cp:lastPrinted>
  <dcterms:created xsi:type="dcterms:W3CDTF">2013-10-07T05:15:00Z</dcterms:created>
  <dcterms:modified xsi:type="dcterms:W3CDTF">2017-09-06T12:15:00Z</dcterms:modified>
</cp:coreProperties>
</file>